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51" w:rsidRPr="004B5051" w:rsidRDefault="004B5051" w:rsidP="004B5051">
      <w:pPr>
        <w:spacing w:after="0"/>
        <w:ind w:left="120"/>
        <w:rPr>
          <w:rFonts w:ascii="Times New Roman" w:hAnsi="Times New Roman" w:cs="Times New Roman"/>
          <w:i w:val="0"/>
          <w:sz w:val="22"/>
          <w:szCs w:val="22"/>
        </w:rPr>
      </w:pPr>
    </w:p>
    <w:p w:rsidR="007D1917" w:rsidRPr="007D1917" w:rsidRDefault="007D1917" w:rsidP="007D1917">
      <w:pPr>
        <w:spacing w:after="0"/>
        <w:rPr>
          <w:rFonts w:ascii="Times New Roman" w:hAnsi="Times New Roman" w:cs="Times New Roman"/>
          <w:i w:val="0"/>
          <w:color w:val="000000"/>
          <w:sz w:val="28"/>
          <w:lang w:val="ru-RU"/>
        </w:rPr>
      </w:pPr>
    </w:p>
    <w:p w:rsidR="007D1917" w:rsidRPr="007D1917" w:rsidRDefault="007D1917" w:rsidP="007D1917">
      <w:pPr>
        <w:spacing w:after="0"/>
        <w:ind w:left="120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lang w:val="ru-RU"/>
        </w:rPr>
      </w:pPr>
      <w:r w:rsidRPr="007D1917">
        <w:rPr>
          <w:rFonts w:ascii="Times New Roman" w:hAnsi="Times New Roman" w:cs="Times New Roman"/>
          <w:i w:val="0"/>
          <w:color w:val="000000"/>
          <w:sz w:val="28"/>
          <w:lang w:val="ru-RU"/>
        </w:rPr>
        <w:t>‌</w:t>
      </w:r>
      <w:r w:rsidRPr="007D1917">
        <w:rPr>
          <w:rFonts w:ascii="Times New Roman" w:hAnsi="Times New Roman" w:cs="Times New Roman"/>
          <w:b/>
          <w:bCs/>
          <w:i w:val="0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7D1917" w:rsidRPr="007D1917" w:rsidRDefault="007D1917" w:rsidP="007D1917">
      <w:pPr>
        <w:spacing w:after="0"/>
        <w:ind w:left="120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lang w:val="ru-RU"/>
        </w:rPr>
      </w:pPr>
      <w:r w:rsidRPr="007D1917">
        <w:rPr>
          <w:rFonts w:ascii="Times New Roman" w:hAnsi="Times New Roman" w:cs="Times New Roman"/>
          <w:b/>
          <w:bCs/>
          <w:i w:val="0"/>
          <w:color w:val="000000"/>
          <w:sz w:val="28"/>
          <w:lang w:val="ru-RU"/>
        </w:rPr>
        <w:t>«СРЕД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lang w:val="ru-RU"/>
        </w:rPr>
        <w:t>НЯЯ ШКОЛА № 22» ГОРОДА СМОЛЕНСКА</w:t>
      </w: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7"/>
        <w:gridCol w:w="4389"/>
        <w:gridCol w:w="5109"/>
      </w:tblGrid>
      <w:tr w:rsidR="007D1917" w:rsidRPr="007D1917" w:rsidTr="007D1917">
        <w:trPr>
          <w:trHeight w:val="1723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lang w:val="ru-RU"/>
              </w:rPr>
              <w:t>«Рассмотрено»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на заседании МО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Руководитель МО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 xml:space="preserve">______/___________________ Протокол № ____ 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 xml:space="preserve"> от «___31» ______08__ 2023 г.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lang w:val="ru-RU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lang w:val="ru-RU"/>
              </w:rPr>
              <w:t>«Согласовано»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Зам. директора по ВР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 xml:space="preserve">    ________ Журавлева М.А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«__31_»_____08_____20</w:t>
            </w:r>
            <w:bookmarkStart w:id="0" w:name="_GoBack16"/>
            <w:bookmarkEnd w:id="0"/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lang w:val="ru-RU"/>
              </w:rPr>
              <w:t>«Утверждаю»</w:t>
            </w: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 xml:space="preserve"> 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Директор школы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_________ /Левченков В.Е. /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 xml:space="preserve">Приказ № __178/1_ </w:t>
            </w:r>
          </w:p>
          <w:p w:rsidR="007D1917" w:rsidRPr="007D1917" w:rsidRDefault="007D1917" w:rsidP="007D1917">
            <w:pPr>
              <w:spacing w:after="0"/>
              <w:ind w:left="120"/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</w:pPr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от «_31_</w:t>
            </w:r>
            <w:proofErr w:type="gramStart"/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_»_</w:t>
            </w:r>
            <w:proofErr w:type="gramEnd"/>
            <w:r w:rsidRPr="007D1917">
              <w:rPr>
                <w:rFonts w:ascii="Times New Roman" w:hAnsi="Times New Roman" w:cs="Times New Roman"/>
                <w:i w:val="0"/>
                <w:color w:val="000000"/>
                <w:sz w:val="28"/>
                <w:lang w:val="ru-RU"/>
              </w:rPr>
              <w:t>___08__2023г.</w:t>
            </w:r>
          </w:p>
        </w:tc>
      </w:tr>
    </w:tbl>
    <w:p w:rsidR="007D1917" w:rsidRPr="007D1917" w:rsidRDefault="007D1917" w:rsidP="007D1917">
      <w:pPr>
        <w:spacing w:after="0"/>
        <w:ind w:left="120"/>
        <w:rPr>
          <w:rFonts w:ascii="Times New Roman" w:hAnsi="Times New Roman" w:cs="Times New Roman"/>
          <w:i w:val="0"/>
          <w:color w:val="000000"/>
          <w:sz w:val="28"/>
          <w:lang w:val="ru-RU"/>
        </w:rPr>
      </w:pPr>
    </w:p>
    <w:p w:rsidR="004B5051" w:rsidRPr="004B5051" w:rsidRDefault="004B5051" w:rsidP="004B5051">
      <w:pPr>
        <w:spacing w:after="0"/>
        <w:ind w:left="120"/>
        <w:rPr>
          <w:rFonts w:ascii="Times New Roman" w:hAnsi="Times New Roman" w:cs="Times New Roman"/>
          <w:i w:val="0"/>
          <w:lang w:val="ru-RU"/>
        </w:rPr>
      </w:pPr>
    </w:p>
    <w:p w:rsidR="004B5051" w:rsidRPr="004B5051" w:rsidRDefault="004B5051" w:rsidP="004B5051">
      <w:pPr>
        <w:spacing w:before="20" w:after="0" w:line="360" w:lineRule="auto"/>
        <w:ind w:right="4"/>
        <w:jc w:val="center"/>
        <w:rPr>
          <w:rFonts w:ascii="Times New Roman" w:hAnsi="Times New Roman" w:cs="Times New Roman"/>
          <w:b/>
          <w:i w:val="0"/>
          <w:sz w:val="40"/>
          <w:lang w:val="ru-RU"/>
        </w:rPr>
      </w:pP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РАБОЧАЯ</w:t>
      </w:r>
      <w:r w:rsidRPr="004B5051">
        <w:rPr>
          <w:rFonts w:ascii="Times New Roman" w:hAnsi="Times New Roman" w:cs="Times New Roman"/>
          <w:b/>
          <w:i w:val="0"/>
          <w:spacing w:val="8"/>
          <w:sz w:val="40"/>
          <w:lang w:val="ru-RU"/>
        </w:rPr>
        <w:t xml:space="preserve"> </w:t>
      </w: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ПРОГРАММА</w:t>
      </w:r>
    </w:p>
    <w:p w:rsidR="004B5051" w:rsidRPr="004B5051" w:rsidRDefault="004B5051" w:rsidP="004B5051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i w:val="0"/>
          <w:sz w:val="40"/>
          <w:lang w:val="ru-RU"/>
        </w:rPr>
      </w:pP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КУРСА</w:t>
      </w:r>
      <w:r w:rsidRPr="004B5051">
        <w:rPr>
          <w:rFonts w:ascii="Times New Roman" w:hAnsi="Times New Roman" w:cs="Times New Roman"/>
          <w:b/>
          <w:i w:val="0"/>
          <w:spacing w:val="6"/>
          <w:sz w:val="40"/>
          <w:lang w:val="ru-RU"/>
        </w:rPr>
        <w:t xml:space="preserve"> </w:t>
      </w: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ВНЕУРОЧНОЙ</w:t>
      </w:r>
      <w:r w:rsidRPr="004B5051">
        <w:rPr>
          <w:rFonts w:ascii="Times New Roman" w:hAnsi="Times New Roman" w:cs="Times New Roman"/>
          <w:b/>
          <w:i w:val="0"/>
          <w:spacing w:val="7"/>
          <w:sz w:val="40"/>
          <w:lang w:val="ru-RU"/>
        </w:rPr>
        <w:t xml:space="preserve"> </w:t>
      </w: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ДЕЯТЕЛЬНОСТИ</w:t>
      </w:r>
    </w:p>
    <w:p w:rsidR="004B5051" w:rsidRPr="004B5051" w:rsidRDefault="004B5051" w:rsidP="004B5051">
      <w:pPr>
        <w:spacing w:before="20" w:after="0" w:line="360" w:lineRule="auto"/>
        <w:ind w:right="4"/>
        <w:jc w:val="center"/>
        <w:rPr>
          <w:rFonts w:ascii="Times New Roman" w:hAnsi="Times New Roman" w:cs="Times New Roman"/>
          <w:b/>
          <w:i w:val="0"/>
          <w:sz w:val="40"/>
          <w:lang w:val="ru-RU"/>
        </w:rPr>
      </w:pP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«</w:t>
      </w:r>
      <w:r>
        <w:rPr>
          <w:rFonts w:ascii="Times New Roman" w:eastAsia="Arial Unicode MS" w:hAnsi="Times New Roman" w:cs="Times New Roman"/>
          <w:b/>
          <w:i w:val="0"/>
          <w:kern w:val="1"/>
          <w:sz w:val="36"/>
          <w:szCs w:val="36"/>
          <w:lang w:val="ru-RU" w:eastAsia="zh-CN" w:bidi="hi-IN"/>
        </w:rPr>
        <w:t>Экскурсионно-проектная деятельность</w:t>
      </w:r>
      <w:r w:rsidRPr="004B5051">
        <w:rPr>
          <w:rFonts w:ascii="Times New Roman" w:hAnsi="Times New Roman" w:cs="Times New Roman"/>
          <w:b/>
          <w:i w:val="0"/>
          <w:sz w:val="40"/>
          <w:lang w:val="ru-RU"/>
        </w:rPr>
        <w:t>»</w:t>
      </w:r>
    </w:p>
    <w:p w:rsidR="004B5051" w:rsidRPr="004B5051" w:rsidRDefault="004B5051" w:rsidP="004B5051">
      <w:pPr>
        <w:spacing w:after="0" w:line="408" w:lineRule="auto"/>
        <w:ind w:left="120"/>
        <w:jc w:val="center"/>
        <w:rPr>
          <w:rFonts w:ascii="Times New Roman" w:hAnsi="Times New Roman" w:cs="Times New Roman"/>
          <w:i w:val="0"/>
          <w:sz w:val="22"/>
          <w:lang w:val="ru-RU"/>
        </w:rPr>
      </w:pPr>
      <w:r w:rsidRPr="004B5051">
        <w:rPr>
          <w:rFonts w:ascii="Times New Roman" w:hAnsi="Times New Roman" w:cs="Times New Roman"/>
          <w:i w:val="0"/>
          <w:color w:val="000000"/>
          <w:sz w:val="28"/>
          <w:lang w:val="ru-RU"/>
        </w:rPr>
        <w:t xml:space="preserve">для обучающихся 3 класса А </w:t>
      </w:r>
    </w:p>
    <w:p w:rsidR="004B5051" w:rsidRPr="004B5051" w:rsidRDefault="004B5051" w:rsidP="004B5051">
      <w:pPr>
        <w:spacing w:after="0"/>
        <w:ind w:left="120"/>
        <w:jc w:val="center"/>
        <w:rPr>
          <w:rFonts w:ascii="Times New Roman" w:hAnsi="Times New Roman" w:cs="Times New Roman"/>
          <w:i w:val="0"/>
          <w:lang w:val="ru-RU"/>
        </w:rPr>
      </w:pPr>
    </w:p>
    <w:p w:rsidR="004B5051" w:rsidRPr="007D1917" w:rsidRDefault="007D1917" w:rsidP="007D1917">
      <w:pPr>
        <w:spacing w:after="0"/>
        <w:jc w:val="right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 w:val="0"/>
          <w:lang w:val="ru-RU"/>
        </w:rPr>
        <w:t xml:space="preserve">Автор: </w:t>
      </w:r>
      <w:proofErr w:type="spellStart"/>
      <w:r>
        <w:rPr>
          <w:rFonts w:ascii="Times New Roman" w:hAnsi="Times New Roman" w:cs="Times New Roman"/>
          <w:i w:val="0"/>
          <w:lang w:val="ru-RU"/>
        </w:rPr>
        <w:t>Колобзарова</w:t>
      </w:r>
      <w:proofErr w:type="spellEnd"/>
      <w:r>
        <w:rPr>
          <w:rFonts w:ascii="Times New Roman" w:hAnsi="Times New Roman" w:cs="Times New Roman"/>
          <w:i w:val="0"/>
          <w:lang w:val="ru-RU"/>
        </w:rPr>
        <w:t xml:space="preserve"> И.В.</w:t>
      </w:r>
      <w:bookmarkStart w:id="1" w:name="_GoBack"/>
      <w:bookmarkEnd w:id="1"/>
    </w:p>
    <w:p w:rsidR="004B5051" w:rsidRPr="004B5051" w:rsidRDefault="004B5051" w:rsidP="004B505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B5051" w:rsidRPr="004B5051" w:rsidRDefault="004B5051" w:rsidP="004B505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B5051" w:rsidRPr="004B5051" w:rsidRDefault="004B5051" w:rsidP="004B5051">
      <w:pPr>
        <w:spacing w:after="0"/>
        <w:ind w:left="120"/>
        <w:jc w:val="center"/>
        <w:rPr>
          <w:rFonts w:ascii="Times New Roman" w:hAnsi="Times New Roman" w:cs="Times New Roman"/>
          <w:i w:val="0"/>
          <w:lang w:val="ru-RU"/>
        </w:rPr>
      </w:pPr>
      <w:r w:rsidRPr="004B5051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2" w:name="0e4910b2-0dc6-4979-98e9-d24adea8d423"/>
      <w:r w:rsidRPr="004B5051">
        <w:rPr>
          <w:rFonts w:ascii="Times New Roman" w:hAnsi="Times New Roman" w:cs="Times New Roman"/>
          <w:b/>
          <w:i w:val="0"/>
          <w:color w:val="000000"/>
          <w:sz w:val="28"/>
          <w:lang w:val="ru-RU"/>
        </w:rPr>
        <w:t>город Смоленск</w:t>
      </w:r>
      <w:bookmarkEnd w:id="2"/>
      <w:r w:rsidRPr="004B5051">
        <w:rPr>
          <w:rFonts w:ascii="Times New Roman" w:hAnsi="Times New Roman" w:cs="Times New Roman"/>
          <w:b/>
          <w:i w:val="0"/>
          <w:color w:val="000000"/>
          <w:sz w:val="28"/>
          <w:lang w:val="ru-RU"/>
        </w:rPr>
        <w:t xml:space="preserve">‌ </w:t>
      </w:r>
      <w:bookmarkStart w:id="3" w:name="b7017331-7b65-4d10-acfe-a97fbc67345a"/>
      <w:r w:rsidRPr="004B5051">
        <w:rPr>
          <w:rFonts w:ascii="Times New Roman" w:hAnsi="Times New Roman" w:cs="Times New Roman"/>
          <w:b/>
          <w:i w:val="0"/>
          <w:color w:val="000000"/>
          <w:sz w:val="28"/>
          <w:lang w:val="ru-RU"/>
        </w:rPr>
        <w:t>2023</w:t>
      </w:r>
      <w:bookmarkEnd w:id="3"/>
      <w:r w:rsidRPr="004B5051">
        <w:rPr>
          <w:rFonts w:ascii="Times New Roman" w:hAnsi="Times New Roman" w:cs="Times New Roman"/>
          <w:b/>
          <w:i w:val="0"/>
          <w:color w:val="000000"/>
          <w:sz w:val="28"/>
          <w:lang w:val="ru-RU"/>
        </w:rPr>
        <w:t>‌</w:t>
      </w:r>
      <w:r w:rsidRPr="004B5051">
        <w:rPr>
          <w:rFonts w:ascii="Times New Roman" w:hAnsi="Times New Roman" w:cs="Times New Roman"/>
          <w:i w:val="0"/>
          <w:color w:val="000000"/>
          <w:sz w:val="28"/>
          <w:lang w:val="ru-RU"/>
        </w:rPr>
        <w:t>​</w:t>
      </w:r>
    </w:p>
    <w:p w:rsidR="004B5051" w:rsidRDefault="004B5051" w:rsidP="004B5051">
      <w:pPr>
        <w:pStyle w:val="a9"/>
        <w:jc w:val="center"/>
        <w:rPr>
          <w:b/>
          <w:bCs/>
          <w:color w:val="000000"/>
          <w:sz w:val="28"/>
          <w:szCs w:val="28"/>
        </w:rPr>
      </w:pPr>
    </w:p>
    <w:p w:rsidR="004B5051" w:rsidRPr="00EB331A" w:rsidRDefault="004B5051" w:rsidP="004B5051">
      <w:pPr>
        <w:pStyle w:val="a9"/>
        <w:jc w:val="center"/>
        <w:rPr>
          <w:b/>
          <w:bCs/>
          <w:color w:val="000000"/>
          <w:sz w:val="28"/>
          <w:szCs w:val="28"/>
        </w:rPr>
      </w:pPr>
      <w:r w:rsidRPr="00CA464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B5051" w:rsidRPr="00CA464A" w:rsidRDefault="004B5051" w:rsidP="004B5051">
      <w:pPr>
        <w:pStyle w:val="a9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 xml:space="preserve">Рабочая программа экскурсионно-проектной деятельности по </w:t>
      </w:r>
      <w:proofErr w:type="spellStart"/>
      <w:proofErr w:type="gramStart"/>
      <w:r w:rsidRPr="00CA464A">
        <w:rPr>
          <w:color w:val="000000"/>
        </w:rPr>
        <w:t>курсу«</w:t>
      </w:r>
      <w:proofErr w:type="gramEnd"/>
      <w:r w:rsidRPr="00CA464A">
        <w:rPr>
          <w:color w:val="000000"/>
        </w:rPr>
        <w:t>Азбука</w:t>
      </w:r>
      <w:proofErr w:type="spellEnd"/>
      <w:r w:rsidRPr="00CA464A">
        <w:rPr>
          <w:color w:val="000000"/>
        </w:rPr>
        <w:t xml:space="preserve"> Смоленского края» составлена на основе:</w:t>
      </w:r>
    </w:p>
    <w:p w:rsidR="004B5051" w:rsidRPr="00CA464A" w:rsidRDefault="004B5051" w:rsidP="004B5051">
      <w:pPr>
        <w:pStyle w:val="a9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ФГОС НОО (утвержденного приказом Министерства образования и науки Российской Федерации от 6 октября 2009 года № 373)</w:t>
      </w:r>
    </w:p>
    <w:p w:rsidR="004B5051" w:rsidRPr="00CA464A" w:rsidRDefault="004B5051" w:rsidP="004B5051">
      <w:pPr>
        <w:pStyle w:val="a9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авторской программы регионального курса для младших школьников «Азбука Смоленского края»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 xml:space="preserve">С.А. </w:t>
      </w:r>
      <w:proofErr w:type="spellStart"/>
      <w:r w:rsidRPr="00CA464A">
        <w:rPr>
          <w:color w:val="000000"/>
        </w:rPr>
        <w:t>Болотовой</w:t>
      </w:r>
      <w:proofErr w:type="spellEnd"/>
      <w:r w:rsidRPr="00CA464A">
        <w:rPr>
          <w:color w:val="000000"/>
        </w:rPr>
        <w:t>. (Программа регионального курса для младших школьников «Азбука Смоленского края</w:t>
      </w:r>
      <w:proofErr w:type="gramStart"/>
      <w:r w:rsidRPr="00CA464A">
        <w:rPr>
          <w:color w:val="000000"/>
        </w:rPr>
        <w:t>» .</w:t>
      </w:r>
      <w:proofErr w:type="gramEnd"/>
      <w:r w:rsidRPr="00CA464A">
        <w:rPr>
          <w:color w:val="000000"/>
        </w:rPr>
        <w:t xml:space="preserve"> – Смоленск: СОИУУ, 2001-с. </w:t>
      </w:r>
      <w:proofErr w:type="gramStart"/>
      <w:r w:rsidRPr="00CA464A">
        <w:rPr>
          <w:color w:val="000000"/>
        </w:rPr>
        <w:t>26:.</w:t>
      </w:r>
      <w:proofErr w:type="gramEnd"/>
      <w:r w:rsidRPr="00CA464A">
        <w:rPr>
          <w:color w:val="000000"/>
        </w:rPr>
        <w:t>)</w:t>
      </w:r>
    </w:p>
    <w:p w:rsidR="004B5051" w:rsidRPr="00CA464A" w:rsidRDefault="004B5051" w:rsidP="004B5051">
      <w:pPr>
        <w:pStyle w:val="a9"/>
        <w:jc w:val="both"/>
        <w:rPr>
          <w:color w:val="000000"/>
        </w:rPr>
      </w:pPr>
      <w:r w:rsidRPr="00CA464A">
        <w:rPr>
          <w:rFonts w:ascii="Tahoma" w:hAnsi="Tahoma" w:cs="Tahoma"/>
          <w:color w:val="000000"/>
        </w:rPr>
        <w:t>–</w:t>
      </w:r>
      <w:r w:rsidRPr="00CA464A">
        <w:rPr>
          <w:rStyle w:val="apple-converted-space"/>
          <w:rFonts w:ascii="Tahoma" w:eastAsiaTheme="majorEastAsia" w:hAnsi="Tahoma" w:cs="Tahoma"/>
          <w:color w:val="000000"/>
        </w:rPr>
        <w:t> </w:t>
      </w:r>
      <w:r w:rsidRPr="00CA464A">
        <w:rPr>
          <w:color w:val="000000"/>
        </w:rPr>
        <w:t xml:space="preserve">учебника: </w:t>
      </w:r>
      <w:proofErr w:type="spellStart"/>
      <w:r w:rsidRPr="00CA464A">
        <w:rPr>
          <w:color w:val="000000"/>
        </w:rPr>
        <w:t>Болотова</w:t>
      </w:r>
      <w:proofErr w:type="spellEnd"/>
      <w:r w:rsidRPr="00CA464A">
        <w:rPr>
          <w:color w:val="000000"/>
        </w:rPr>
        <w:t xml:space="preserve"> С.А. Азбука Смоленского края: Учебное пособие по краеведению для выпускного класса начальной школы. Ч.2 «Мир истории</w:t>
      </w:r>
      <w:proofErr w:type="gramStart"/>
      <w:r w:rsidRPr="00CA464A">
        <w:rPr>
          <w:color w:val="000000"/>
        </w:rPr>
        <w:t>».-</w:t>
      </w:r>
      <w:proofErr w:type="gramEnd"/>
      <w:r w:rsidRPr="00CA464A">
        <w:rPr>
          <w:color w:val="000000"/>
        </w:rPr>
        <w:t>Смоленск: Русич, 2004</w:t>
      </w:r>
    </w:p>
    <w:p w:rsidR="004B5051" w:rsidRPr="00B12122" w:rsidRDefault="004B5051" w:rsidP="004B5051">
      <w:pPr>
        <w:pStyle w:val="a9"/>
        <w:jc w:val="both"/>
        <w:rPr>
          <w:color w:val="000000"/>
        </w:rPr>
      </w:pPr>
      <w:r w:rsidRPr="00CA464A">
        <w:rPr>
          <w:rFonts w:ascii="Tahoma" w:hAnsi="Tahoma" w:cs="Tahoma"/>
          <w:color w:val="000000"/>
        </w:rPr>
        <w:t>–</w:t>
      </w:r>
      <w:r w:rsidRPr="00CA464A">
        <w:rPr>
          <w:rStyle w:val="apple-converted-space"/>
          <w:rFonts w:ascii="Tahoma" w:eastAsiaTheme="majorEastAsia" w:hAnsi="Tahoma" w:cs="Tahoma"/>
          <w:color w:val="000000"/>
        </w:rPr>
        <w:t> </w:t>
      </w:r>
      <w:r w:rsidRPr="00CA464A">
        <w:rPr>
          <w:color w:val="000000"/>
        </w:rPr>
        <w:t xml:space="preserve">учебника: </w:t>
      </w:r>
      <w:proofErr w:type="spellStart"/>
      <w:r w:rsidRPr="00CA464A">
        <w:rPr>
          <w:color w:val="000000"/>
        </w:rPr>
        <w:t>Болотова</w:t>
      </w:r>
      <w:proofErr w:type="spellEnd"/>
      <w:r w:rsidRPr="00CA464A">
        <w:rPr>
          <w:color w:val="000000"/>
        </w:rPr>
        <w:t xml:space="preserve"> С.А. Азбука Смоленского края: Учебное пособие по краеведению для выпускного класса начальной школы. Ч.2 «Мир культуры</w:t>
      </w:r>
      <w:proofErr w:type="gramStart"/>
      <w:r w:rsidRPr="00CA464A">
        <w:rPr>
          <w:color w:val="000000"/>
        </w:rPr>
        <w:t>».-</w:t>
      </w:r>
      <w:proofErr w:type="gramEnd"/>
      <w:r w:rsidRPr="00CA464A">
        <w:rPr>
          <w:color w:val="000000"/>
        </w:rPr>
        <w:t>Смоленск: Русич, 2004</w:t>
      </w:r>
    </w:p>
    <w:p w:rsidR="004B5051" w:rsidRPr="00EB331A" w:rsidRDefault="004B5051" w:rsidP="004B5051">
      <w:p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Специфика предмета:</w:t>
      </w:r>
    </w:p>
    <w:p w:rsidR="004B5051" w:rsidRPr="00EB331A" w:rsidRDefault="004B5051" w:rsidP="004B5051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Специфической особенностью</w:t>
      </w: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младших школьников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4B5051" w:rsidRPr="00EB331A" w:rsidRDefault="004B5051" w:rsidP="004B5051">
      <w:pPr>
        <w:spacing w:after="0"/>
        <w:ind w:firstLine="70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Назначение программы:</w:t>
      </w:r>
    </w:p>
    <w:p w:rsidR="004B5051" w:rsidRPr="00EB331A" w:rsidRDefault="004B5051" w:rsidP="004B5051">
      <w:pPr>
        <w:spacing w:after="0"/>
        <w:ind w:firstLine="709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bCs/>
          <w:i w:val="0"/>
          <w:sz w:val="24"/>
          <w:szCs w:val="24"/>
          <w:u w:val="single"/>
          <w:lang w:val="ru-RU"/>
        </w:rPr>
        <w:t>Учебно-познавательный проект</w:t>
      </w:r>
      <w:r w:rsidRPr="00EB331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 Но возрастные особенности </w:t>
      </w:r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младших школьников </w:t>
      </w:r>
      <w:r w:rsidRPr="00EB331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не позволяют ставить перед ними слишком большие задачи, предлагать им дальние перспективы, требовать от них одновременно несколько направлений деятельности. Поэтому, работу с второклассниками можно представить в виде кратковременных проектов. Каждый проект – это маленький шажок на пути к раскрытию </w:t>
      </w: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творческих и коммуникативных способностей ребёнка, - это капля в то море жизненного опыта, которое формирует личность.</w:t>
      </w:r>
    </w:p>
    <w:p w:rsidR="004B5051" w:rsidRPr="00EB331A" w:rsidRDefault="004B5051" w:rsidP="004B5051">
      <w:pPr>
        <w:pStyle w:val="a9"/>
        <w:jc w:val="both"/>
        <w:rPr>
          <w:rFonts w:ascii="Tahoma" w:hAnsi="Tahoma" w:cs="Tahoma"/>
          <w:color w:val="000000"/>
        </w:rPr>
      </w:pPr>
    </w:p>
    <w:p w:rsidR="004B5051" w:rsidRDefault="004B5051" w:rsidP="004B5051">
      <w:pPr>
        <w:pStyle w:val="a9"/>
        <w:shd w:val="clear" w:color="auto" w:fill="FFFFFF"/>
        <w:spacing w:line="272" w:lineRule="atLeast"/>
        <w:jc w:val="both"/>
        <w:rPr>
          <w:b/>
          <w:bCs/>
          <w:i/>
          <w:iCs/>
          <w:color w:val="000000"/>
        </w:rPr>
      </w:pPr>
    </w:p>
    <w:p w:rsidR="004B5051" w:rsidRDefault="004B5051" w:rsidP="004B5051">
      <w:pPr>
        <w:pStyle w:val="a9"/>
        <w:shd w:val="clear" w:color="auto" w:fill="FFFFFF"/>
        <w:spacing w:line="272" w:lineRule="atLeast"/>
        <w:jc w:val="both"/>
        <w:rPr>
          <w:b/>
          <w:bCs/>
          <w:i/>
          <w:iCs/>
          <w:color w:val="000000"/>
        </w:rPr>
      </w:pPr>
      <w:r w:rsidRPr="00CA464A">
        <w:rPr>
          <w:b/>
          <w:bCs/>
          <w:i/>
          <w:iCs/>
          <w:color w:val="000000"/>
        </w:rPr>
        <w:t>Цели курса.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разви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ва</w:t>
      </w: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ть творческие и коммуникативные способности ребёнка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приви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ва</w:t>
      </w: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ть навыки сотрудничества с другими людьми;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активизировать навыки эмоционального общения с членами семьи;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приви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ва</w:t>
      </w: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ть первоначальные умения собирать информацию из разных источников, осмыслить её и использовать для выполнения проекта;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активизировать навыки самостоятельной работы по сбору нужной информации;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разви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ва</w:t>
      </w:r>
      <w:r w:rsidRPr="00EB331A">
        <w:rPr>
          <w:rFonts w:ascii="Times New Roman" w:hAnsi="Times New Roman" w:cs="Times New Roman"/>
          <w:i w:val="0"/>
          <w:sz w:val="24"/>
          <w:szCs w:val="24"/>
          <w:lang w:val="ru-RU"/>
        </w:rPr>
        <w:t>ть навыки взаимодействия и взаимопомощи в группе при решении общих задач.</w:t>
      </w:r>
    </w:p>
    <w:p w:rsidR="004B5051" w:rsidRPr="00EB331A" w:rsidRDefault="004B5051" w:rsidP="004B5051">
      <w:pPr>
        <w:pStyle w:val="a8"/>
        <w:numPr>
          <w:ilvl w:val="0"/>
          <w:numId w:val="11"/>
        </w:numP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331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формирова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ть</w:t>
      </w:r>
      <w:r w:rsidRPr="00EB331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у обучающихся целостной картины окружающего мира и привитие любви к малой родине через знакомство младших школьников с духовным,</w:t>
      </w:r>
      <w:r w:rsidRPr="00EB331A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EB331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культурно-историческим наследием Смоленского края;</w:t>
      </w:r>
    </w:p>
    <w:p w:rsidR="004B5051" w:rsidRDefault="004B5051" w:rsidP="004B5051">
      <w:pPr>
        <w:pStyle w:val="a9"/>
        <w:shd w:val="clear" w:color="auto" w:fill="FFFFFF"/>
        <w:jc w:val="both"/>
        <w:rPr>
          <w:b/>
          <w:bCs/>
          <w:i/>
          <w:iCs/>
          <w:color w:val="000000"/>
        </w:rPr>
      </w:pPr>
      <w:r w:rsidRPr="00CA464A">
        <w:rPr>
          <w:b/>
          <w:bCs/>
          <w:i/>
          <w:iCs/>
          <w:color w:val="000000"/>
        </w:rPr>
        <w:t>Задачи курса.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познавательных умений и навыков учащихся;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умения ориентироваться в информационном пространстве;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умения самостоятельно конструировать   свои знания;</w:t>
      </w:r>
    </w:p>
    <w:p w:rsidR="004B5051" w:rsidRPr="00B12122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умения интегрировать знания из различных областей наук;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ф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ормирование знаний об историческом прошлом и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настоящем Смоленщины; о культурном наследии и духовных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традициях; о значении города, области в истории развития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России; о музеях, памятниках природы, истории и культуры; о символах Смоленщины; о смолянах, прославивших родной край;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знаний элементарных правил поведения по охране памятников и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памятных мест природы, культуры и истории нашего края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;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азвитие познавательной активности младших школьников, творческих способностей, любознательности, расширение кругозора обучающихся; развитие умения сравнивать, анализировать историко-природоведческие факты; умения ориентироваться в своем родном городе (селе), умения видеть связь современности с прошлым родного края; развитие умения моделировать и составлять схемы: умения работать с историческими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 географическими картами; развитие эстетических и нравственных качеств личности младшего школьника; развитие интереса и желания изучать курсы истории, географии, биологии,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литературы Смоленщины во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</w:rPr>
        <w:t>II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ступени образования,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в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оспитание любви к Родине, чувства гордости за героическое прошлое нашей области и за право называться</w:t>
      </w:r>
      <w:r w:rsidRPr="005800CC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 </w:t>
      </w:r>
      <w:r w:rsidRPr="005800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смолянином; любви и уважения к землякам, прославившим город (село) в веках; желания быть похожим на них в своих поступках и делах; бережного отношения к памятникам прошлого</w:t>
      </w:r>
    </w:p>
    <w:p w:rsidR="004B5051" w:rsidRPr="005800CC" w:rsidRDefault="004B5051" w:rsidP="004B5051">
      <w:pPr>
        <w:pStyle w:val="a8"/>
        <w:numPr>
          <w:ilvl w:val="0"/>
          <w:numId w:val="12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овладение умением работать с различными видами информации в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т.ч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графической, текстовой, звуковой, приобщение к проектно-творческой деятельности. 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b/>
          <w:bCs/>
          <w:i/>
          <w:iCs/>
          <w:color w:val="000000"/>
        </w:rPr>
        <w:t>При решении задач обучения, развития и воспитания обучающихся, акцент делается на задаче развития: знания и</w:t>
      </w:r>
      <w:r w:rsidRPr="00CA464A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CA464A">
        <w:rPr>
          <w:b/>
          <w:bCs/>
          <w:i/>
          <w:iCs/>
          <w:color w:val="000000"/>
        </w:rPr>
        <w:t>умения являются не самоцелью, а средством развития</w:t>
      </w:r>
      <w:r w:rsidRPr="00CA464A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CA464A">
        <w:rPr>
          <w:b/>
          <w:bCs/>
          <w:i/>
          <w:iCs/>
          <w:color w:val="000000"/>
        </w:rPr>
        <w:t>интеллектуальной и эмоциональной сферы, творческих способностей учащихся, личности ребенка.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color w:val="000000"/>
        </w:rPr>
      </w:pPr>
      <w:r w:rsidRPr="00CA464A">
        <w:rPr>
          <w:color w:val="000000"/>
        </w:rPr>
        <w:t>В целом занятия по курсу «Азбука Смоленского края» позволяет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полнее реализовать воспитательный и развивающий потенциал краеведческих знаний.</w:t>
      </w:r>
    </w:p>
    <w:p w:rsidR="004B5051" w:rsidRPr="00CA464A" w:rsidRDefault="004B5051" w:rsidP="004B5051">
      <w:pPr>
        <w:pStyle w:val="a9"/>
        <w:shd w:val="clear" w:color="auto" w:fill="FFFFFF"/>
        <w:jc w:val="center"/>
        <w:rPr>
          <w:rFonts w:ascii="Tahoma" w:hAnsi="Tahoma" w:cs="Tahoma"/>
          <w:b/>
          <w:color w:val="000000"/>
          <w:u w:val="single"/>
        </w:rPr>
      </w:pPr>
      <w:r w:rsidRPr="00CA464A">
        <w:rPr>
          <w:b/>
          <w:color w:val="000000"/>
          <w:u w:val="single"/>
        </w:rPr>
        <w:t>Общая характеристика курса «Азбука Смоленского края»</w:t>
      </w:r>
    </w:p>
    <w:p w:rsidR="004B5051" w:rsidRPr="00CA464A" w:rsidRDefault="004B5051" w:rsidP="004B5051">
      <w:pPr>
        <w:pStyle w:val="a9"/>
        <w:shd w:val="clear" w:color="auto" w:fill="FFFFFF"/>
        <w:rPr>
          <w:color w:val="000000"/>
        </w:rPr>
      </w:pPr>
      <w:r w:rsidRPr="00CA464A">
        <w:rPr>
          <w:color w:val="000000"/>
        </w:rPr>
        <w:t xml:space="preserve">Региональный курс «Азбука Смоленского края» основывается на </w:t>
      </w:r>
      <w:proofErr w:type="spellStart"/>
      <w:r w:rsidRPr="00CA464A">
        <w:rPr>
          <w:color w:val="000000"/>
        </w:rPr>
        <w:t>общедидактических</w:t>
      </w:r>
      <w:proofErr w:type="spellEnd"/>
      <w:r w:rsidRPr="00CA464A">
        <w:rPr>
          <w:color w:val="000000"/>
        </w:rPr>
        <w:t xml:space="preserve"> и специфических принципах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 xml:space="preserve">обучения младших школьников. 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Краеведческий принцип.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Отбор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учебного материала выполнен таким образом, чтобы в наибольшей степени влиять на душу ребенка, строить обучение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на основе непосредственного восприятия им особенностей своей малой родины.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Принцип научности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означает опору на науку, как источник системы фактов, понятий, закономерностей, изучаемых в данном курсе по краеведению, и проявляется, прежде всего, в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отборе учебного материала и применяемых методах обучения.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color w:val="000000"/>
        </w:rPr>
        <w:t xml:space="preserve">Принцип научности требует изучения прочно установленных в современном культурно – </w:t>
      </w:r>
      <w:proofErr w:type="spellStart"/>
      <w:r w:rsidRPr="00CA464A">
        <w:rPr>
          <w:color w:val="000000"/>
        </w:rPr>
        <w:t>историко</w:t>
      </w:r>
      <w:proofErr w:type="spellEnd"/>
      <w:r w:rsidRPr="00CA464A">
        <w:rPr>
          <w:color w:val="000000"/>
        </w:rPr>
        <w:t xml:space="preserve"> - природоведческом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краеведении положений, которые в дальнейшем будут лишь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обогащаться и развиваться.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color w:val="000000"/>
        </w:rPr>
        <w:t>Однако при изучении отдельных тем учитель может и должен информировать учащихся о важнейших спорных,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дискуссионных проблемах, о научных гипотезах.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Принцип доступности и посильности.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Сущность этого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принципа сводится к тому, чтобы изучаемый краеведческий</w:t>
      </w:r>
      <w:r w:rsidRPr="00CA464A">
        <w:rPr>
          <w:rStyle w:val="apple-converted-space"/>
          <w:rFonts w:eastAsiaTheme="majorEastAsia"/>
          <w:color w:val="000000"/>
        </w:rPr>
        <w:t> </w:t>
      </w:r>
      <w:proofErr w:type="gramStart"/>
      <w:r w:rsidRPr="00CA464A">
        <w:rPr>
          <w:color w:val="000000"/>
        </w:rPr>
        <w:t>материал</w:t>
      </w:r>
      <w:proofErr w:type="gramEnd"/>
      <w:r w:rsidRPr="00CA464A">
        <w:rPr>
          <w:color w:val="000000"/>
        </w:rPr>
        <w:t xml:space="preserve"> но уровню трудности был доступен обучающимся, но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требовал затраты определенных усилий для его усвоения.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color w:val="000000"/>
        </w:rPr>
        <w:t>Правильно определенная посильность обучения способствует и развитию познавательной активности, и ускорению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общего развития обучающихся.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lastRenderedPageBreak/>
        <w:t>Принцип наглядности.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Я.А. Коменский дал этому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принципу четкую формулировку в своем известном «золотом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правиле» дидактики: все, что возможно, предоставлять для восприятия чувствами: видимое - для восприятия зрением;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слышимое слухом; запахи - обонянием; подлежащее вкусу -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вкусом; доступное осязанию - путем осязания.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color w:val="000000"/>
        </w:rPr>
        <w:t>С целью реализации этого принципа на занятиях по краеведению учителю следует использовать слайды и диапозитивы,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видеоматериалы, любительские кинофильмы, фотографии и зарисовки памятников истории и культуры, физическую и историческую карты страны, карту Смоленска и Смоленской области, портреты или фотографии земляков, пользоваться экскурсионными буклетами, фотоальбомами, схемами-опорами,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иллюстрациями учебного пособия «Азбука Смоленского края».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 xml:space="preserve">Принцип организации </w:t>
      </w:r>
      <w:proofErr w:type="spellStart"/>
      <w:r w:rsidRPr="00CA464A">
        <w:rPr>
          <w:b/>
          <w:bCs/>
          <w:color w:val="000000"/>
        </w:rPr>
        <w:t>краеведческо</w:t>
      </w:r>
      <w:proofErr w:type="spellEnd"/>
      <w:r w:rsidRPr="00CA464A">
        <w:rPr>
          <w:b/>
          <w:bCs/>
          <w:color w:val="000000"/>
        </w:rPr>
        <w:t>-познавательной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b/>
          <w:bCs/>
          <w:color w:val="000000"/>
        </w:rPr>
        <w:t>деятельности учащихся (принцип маятника).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Этот принцип реализуется следующим образом: например, изучая свой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 xml:space="preserve">город (село), обучающиеся связывают его с историей и </w:t>
      </w:r>
      <w:proofErr w:type="spellStart"/>
      <w:r w:rsidRPr="00CA464A">
        <w:rPr>
          <w:color w:val="000000"/>
        </w:rPr>
        <w:t>культуройСмоленского</w:t>
      </w:r>
      <w:proofErr w:type="spellEnd"/>
      <w:r w:rsidRPr="00CA464A">
        <w:rPr>
          <w:color w:val="000000"/>
        </w:rPr>
        <w:t xml:space="preserve"> края, возможно, страны и, наоборот, знакомясь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с историей государства, края, области, они возвращаются к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фактам по природе, культуре, истории родного села, города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Принцип природоохранной направленности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осуществляется через доступную природоохранную деятельность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детей данного возраста и изучение современных экологических проблем.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Принцип интеграции.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Принцип интеграции направлен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на формирование у детей целостного представления о своей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малой родине. Реализуется этот принцип в виде органически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связанных между собой частей единого целого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i/>
          <w:iCs/>
          <w:color w:val="000000"/>
        </w:rPr>
        <w:t>-</w:t>
      </w:r>
      <w:r w:rsidRPr="00CA464A">
        <w:rPr>
          <w:rStyle w:val="apple-converted-space"/>
          <w:rFonts w:eastAsiaTheme="majorEastAsia"/>
          <w:i/>
          <w:iCs/>
          <w:color w:val="000000"/>
        </w:rPr>
        <w:t> </w:t>
      </w:r>
      <w:r w:rsidRPr="00CA464A">
        <w:rPr>
          <w:color w:val="000000"/>
        </w:rPr>
        <w:t>природно-географического, духовного, культурно-исторического наследия нашего края, отраженного в содержании программы и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учебного пособия «Азбука Смоленского края».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Культурологический принцип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раскрывает культуру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как специфическую систему социальных норм, совокупности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отношений людей к природе, между собой и к самим себе,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духовных ценностей и идей.</w:t>
      </w:r>
    </w:p>
    <w:p w:rsidR="004B5051" w:rsidRPr="00CA464A" w:rsidRDefault="004B5051" w:rsidP="004B5051">
      <w:pPr>
        <w:pStyle w:val="a9"/>
        <w:shd w:val="clear" w:color="auto" w:fill="FFFFFF"/>
        <w:rPr>
          <w:color w:val="000000"/>
        </w:rPr>
      </w:pPr>
      <w:r w:rsidRPr="00CA464A">
        <w:rPr>
          <w:color w:val="000000"/>
        </w:rPr>
        <w:t>Для решения задач эстетического и нравственного воспитания младших школьников в курсе «Азбука Смоленского края» раскрываются эстетический и нравственный принципы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 xml:space="preserve">воспитания. 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Эстетический (художественный) принцип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проявляется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в отборе природного, исторического, литературного материала. В региональный курс включены произведения поэзии и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прозы, в которых простота и доступность сочетаются с истинной художественностью. Дети одновременно не только знакомятся с важнейшими событиями истории, культуры родного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города (села) или особенностями местной природы, но и с художественным, эстетическим их воплощением в литературных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произведениях и произведениях русских художников.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Нравственный (этический) принцип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проявляется в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отборе природного, исторического, литературного материала.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 xml:space="preserve">Рассказы, стихи, очерки направлены на воспитание патриотических чувств детей, чувства уважения и любви </w:t>
      </w:r>
      <w:proofErr w:type="gramStart"/>
      <w:r w:rsidRPr="00CA464A">
        <w:rPr>
          <w:color w:val="000000"/>
        </w:rPr>
        <w:t>к героическому прошлому народа</w:t>
      </w:r>
      <w:proofErr w:type="gramEnd"/>
      <w:r w:rsidRPr="00CA464A">
        <w:rPr>
          <w:color w:val="000000"/>
        </w:rPr>
        <w:t>, чувства сопереживания с людьми и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событиями родного края.</w:t>
      </w: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</w:p>
    <w:p w:rsidR="004B5051" w:rsidRPr="00CA464A" w:rsidRDefault="004B5051" w:rsidP="004B5051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lastRenderedPageBreak/>
        <w:t>Принцип вариативности</w:t>
      </w:r>
      <w:r w:rsidRPr="00CA464A">
        <w:rPr>
          <w:rStyle w:val="apple-converted-space"/>
          <w:rFonts w:eastAsiaTheme="majorEastAsia"/>
          <w:b/>
          <w:bCs/>
          <w:color w:val="000000"/>
        </w:rPr>
        <w:t> </w:t>
      </w:r>
      <w:r w:rsidRPr="00CA464A">
        <w:rPr>
          <w:color w:val="000000"/>
        </w:rPr>
        <w:t>отражен в структуре и объеме программы регионального курса. Кроме этого, в учебном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материале курса интегрируются различные формы предъявления учебной информации: текст, иллюстрация, карта - схема, дидактический рисунок, загадки, ребусы и др. Такой подход к представлению учебной информации предполагает вариативность в выборе форм, методов и приемов работы, учитывая</w:t>
      </w:r>
      <w:r w:rsidRPr="00CA464A">
        <w:rPr>
          <w:rStyle w:val="apple-converted-space"/>
          <w:rFonts w:eastAsiaTheme="majorEastAsia"/>
          <w:color w:val="000000"/>
        </w:rPr>
        <w:t> </w:t>
      </w:r>
      <w:proofErr w:type="gramStart"/>
      <w:r w:rsidRPr="00CA464A">
        <w:rPr>
          <w:color w:val="000000"/>
        </w:rPr>
        <w:t>индивидуальные способности и возможности</w:t>
      </w:r>
      <w:proofErr w:type="gramEnd"/>
      <w:r w:rsidRPr="00CA464A">
        <w:rPr>
          <w:color w:val="000000"/>
        </w:rPr>
        <w:t xml:space="preserve"> обучающихся класса. Система заданий отражает широкий спектр возможностей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работы по теме, что позволяет применить вариативность в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выборе заданий, как к отдельному этапу урока, так и к целому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уроку. Количество уроков по теме также может меняться. Вариативен и способ использования регионального курса в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практике работы школы.</w:t>
      </w:r>
    </w:p>
    <w:p w:rsidR="004B5051" w:rsidRDefault="004B5051" w:rsidP="004B5051">
      <w:pPr>
        <w:pStyle w:val="a9"/>
        <w:shd w:val="clear" w:color="auto" w:fill="FFFFFF"/>
        <w:spacing w:after="0" w:afterAutospacing="0"/>
        <w:jc w:val="center"/>
        <w:rPr>
          <w:rStyle w:val="FontStyle60"/>
          <w:b/>
          <w:u w:val="single"/>
        </w:rPr>
      </w:pPr>
    </w:p>
    <w:p w:rsidR="004B5051" w:rsidRPr="00CA464A" w:rsidRDefault="004B5051" w:rsidP="004B5051">
      <w:pPr>
        <w:pStyle w:val="a9"/>
        <w:shd w:val="clear" w:color="auto" w:fill="FFFFFF"/>
        <w:spacing w:after="0" w:afterAutospacing="0"/>
        <w:jc w:val="center"/>
        <w:rPr>
          <w:rFonts w:ascii="Tahoma" w:hAnsi="Tahoma" w:cs="Tahoma"/>
          <w:b/>
          <w:color w:val="000000"/>
          <w:u w:val="single"/>
        </w:rPr>
      </w:pPr>
      <w:r w:rsidRPr="00CA464A">
        <w:rPr>
          <w:rStyle w:val="FontStyle60"/>
          <w:b/>
          <w:u w:val="single"/>
        </w:rPr>
        <w:t xml:space="preserve">Место </w:t>
      </w:r>
      <w:r w:rsidRPr="00CA464A">
        <w:rPr>
          <w:b/>
          <w:color w:val="000000"/>
          <w:u w:val="single"/>
        </w:rPr>
        <w:t>курса «Азбука Смоленского края»</w:t>
      </w:r>
    </w:p>
    <w:p w:rsidR="004B5051" w:rsidRPr="00CA464A" w:rsidRDefault="004B5051" w:rsidP="004B5051">
      <w:pPr>
        <w:pStyle w:val="Style3"/>
        <w:widowControl/>
        <w:spacing w:line="240" w:lineRule="auto"/>
        <w:jc w:val="center"/>
        <w:rPr>
          <w:rStyle w:val="FontStyle60"/>
          <w:b/>
          <w:u w:val="single"/>
        </w:rPr>
      </w:pPr>
      <w:r w:rsidRPr="00CA464A">
        <w:rPr>
          <w:rStyle w:val="FontStyle60"/>
          <w:b/>
          <w:u w:val="single"/>
        </w:rPr>
        <w:t>в учебном плане</w:t>
      </w:r>
    </w:p>
    <w:p w:rsidR="004B5051" w:rsidRPr="00CA464A" w:rsidRDefault="004B5051" w:rsidP="004B5051">
      <w:pPr>
        <w:pStyle w:val="Style3"/>
        <w:widowControl/>
        <w:spacing w:line="240" w:lineRule="auto"/>
        <w:jc w:val="center"/>
        <w:rPr>
          <w:rStyle w:val="FontStyle60"/>
          <w:b/>
          <w:u w:val="single"/>
        </w:rPr>
      </w:pPr>
    </w:p>
    <w:p w:rsidR="004B5051" w:rsidRDefault="004B5051" w:rsidP="004B5051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464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5800C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Объём программы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программа рассчитана на 32 часа (1 час в неделю)</w:t>
      </w:r>
    </w:p>
    <w:p w:rsidR="004B5051" w:rsidRDefault="004B5051" w:rsidP="004B505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5800C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Формы контроля: 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защита выполненных проектов, конкурсы выполненных работ</w:t>
      </w:r>
    </w:p>
    <w:p w:rsidR="004B5051" w:rsidRDefault="004B5051" w:rsidP="004B5051">
      <w:pPr>
        <w:spacing w:after="0"/>
        <w:ind w:left="66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4B5051" w:rsidRPr="005800CC" w:rsidRDefault="004B5051" w:rsidP="004B5051">
      <w:pPr>
        <w:spacing w:after="0"/>
        <w:ind w:left="66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Формы организации учебного процесса.</w:t>
      </w:r>
    </w:p>
    <w:p w:rsidR="004B5051" w:rsidRPr="005800CC" w:rsidRDefault="004B5051" w:rsidP="004B505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4B5051" w:rsidRPr="005800CC" w:rsidRDefault="004B5051" w:rsidP="004B5051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B5051" w:rsidRPr="005800CC" w:rsidRDefault="004B5051" w:rsidP="004B5051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b/>
          <w:i w:val="0"/>
          <w:sz w:val="24"/>
          <w:szCs w:val="24"/>
        </w:rPr>
        <w:t>Технологии</w:t>
      </w:r>
      <w:proofErr w:type="spellEnd"/>
      <w:r w:rsidRPr="005800CC"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proofErr w:type="spellStart"/>
      <w:r w:rsidRPr="005800CC">
        <w:rPr>
          <w:rFonts w:ascii="Times New Roman" w:hAnsi="Times New Roman" w:cs="Times New Roman"/>
          <w:b/>
          <w:i w:val="0"/>
          <w:sz w:val="24"/>
          <w:szCs w:val="24"/>
        </w:rPr>
        <w:t>методики</w:t>
      </w:r>
      <w:proofErr w:type="spellEnd"/>
      <w:r w:rsidRPr="005800C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4B5051" w:rsidRPr="005800CC" w:rsidRDefault="004B5051" w:rsidP="004B50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уровневая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дифференциация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B5051" w:rsidRPr="005800CC" w:rsidRDefault="004B5051" w:rsidP="004B50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проблемное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обучение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B5051" w:rsidRPr="005800CC" w:rsidRDefault="004B5051" w:rsidP="004B50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моделирующая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деятельность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B5051" w:rsidRPr="005800CC" w:rsidRDefault="004B5051" w:rsidP="004B50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поисковая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деятельность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B5051" w:rsidRPr="005800CC" w:rsidRDefault="004B5051" w:rsidP="004B50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информационно-коммуникационные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технологии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B5051" w:rsidRPr="005800CC" w:rsidRDefault="004B5051" w:rsidP="004B50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здоровьесберегающие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00CC">
        <w:rPr>
          <w:rFonts w:ascii="Times New Roman" w:hAnsi="Times New Roman" w:cs="Times New Roman"/>
          <w:i w:val="0"/>
          <w:sz w:val="24"/>
          <w:szCs w:val="24"/>
        </w:rPr>
        <w:t>технологии</w:t>
      </w:r>
      <w:proofErr w:type="spellEnd"/>
      <w:r w:rsidRPr="005800C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B5051" w:rsidRPr="00CA464A" w:rsidRDefault="004B5051" w:rsidP="004B5051">
      <w:pPr>
        <w:jc w:val="center"/>
        <w:rPr>
          <w:b/>
          <w:sz w:val="24"/>
          <w:szCs w:val="24"/>
          <w:u w:val="single"/>
          <w:lang w:val="ru-RU"/>
        </w:rPr>
      </w:pPr>
    </w:p>
    <w:p w:rsidR="004B5051" w:rsidRPr="00CA464A" w:rsidRDefault="004B5051" w:rsidP="004B5051">
      <w:pPr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CA464A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Ценностные ориентиры содержания </w:t>
      </w:r>
      <w:r w:rsidRPr="00CA464A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  <w:lang w:val="ru-RU"/>
        </w:rPr>
        <w:t>курса</w:t>
      </w:r>
      <w:r w:rsidRPr="00CA464A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CA464A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  <w:lang w:val="ru-RU"/>
        </w:rPr>
        <w:t>«Азбука Смоленского края»</w:t>
      </w:r>
    </w:p>
    <w:p w:rsidR="004B5051" w:rsidRPr="00CA464A" w:rsidRDefault="004B5051" w:rsidP="004B5051">
      <w:pPr>
        <w:pStyle w:val="a9"/>
        <w:shd w:val="clear" w:color="auto" w:fill="FFFFFF"/>
        <w:ind w:firstLine="708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Данный курс позволяет реализовать в школьной практике принципы государственной политики и общие требования к содержанию образования, сформулированные в Законе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«Об образовании»: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воспитание гражданственности и любви к Родине;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lastRenderedPageBreak/>
        <w:t>- 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формирование у учащихся картины мира, адекватной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современному уровню знаний;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формирование мировоззренческой, нравственной, экономической, социальной, политической, экологической культуры;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содействие взаимопониманию и сотрудничеству между людьми, различными расовыми, этническими, религиозными и социальными группами: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- гуманистический характер образования; приоритет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общечеловеческих ценностей (Конституция Российской Федерации: статьи 2, 14,10).</w:t>
      </w:r>
    </w:p>
    <w:p w:rsidR="004B5051" w:rsidRPr="00CA464A" w:rsidRDefault="004B5051" w:rsidP="004B5051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CA464A">
        <w:rPr>
          <w:color w:val="000000"/>
        </w:rPr>
        <w:t>Занятие по региональному курсу поможет детям глубже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уяснить смысл, сущность важных юридических норм, включенных в Конституцию страны: «каждый обязан заботиться о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сохранении исторического и культурного наследия, беречь памятники истории и культуры», «каждый обязан сохранять</w:t>
      </w:r>
      <w:r w:rsidRPr="00CA464A">
        <w:rPr>
          <w:rStyle w:val="apple-converted-space"/>
          <w:rFonts w:eastAsiaTheme="majorEastAsia"/>
          <w:color w:val="000000"/>
        </w:rPr>
        <w:t> </w:t>
      </w:r>
      <w:r w:rsidRPr="00CA464A">
        <w:rPr>
          <w:color w:val="000000"/>
        </w:rPr>
        <w:t>природу, окружающую среду, бережно относиться к природным богатствам» (Конституция Российской Федерации: статья 44, часть 3; статья 58) (10).</w:t>
      </w:r>
    </w:p>
    <w:p w:rsidR="004B5051" w:rsidRPr="005800CC" w:rsidRDefault="004B5051" w:rsidP="004B5051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Ожидаемые конечные </w:t>
      </w:r>
      <w:proofErr w:type="gramStart"/>
      <w:r w:rsidRPr="005800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результаты  реализации</w:t>
      </w:r>
      <w:proofErr w:type="gramEnd"/>
      <w:r w:rsidRPr="005800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программы «Проектно-экскурсионная деятельность»:</w:t>
      </w:r>
    </w:p>
    <w:p w:rsidR="004B5051" w:rsidRPr="005800CC" w:rsidRDefault="004B5051" w:rsidP="004B5051">
      <w:pPr>
        <w:spacing w:after="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4B5051" w:rsidRPr="005800CC" w:rsidRDefault="004B5051" w:rsidP="004B505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r w:rsidRPr="005800CC">
        <w:rPr>
          <w:rFonts w:ascii="Times New Roman" w:hAnsi="Times New Roman" w:cs="Times New Roman"/>
          <w:i w:val="0"/>
          <w:sz w:val="24"/>
          <w:szCs w:val="24"/>
        </w:rPr>
        <w:t>I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уровне ученик имеет представление:</w:t>
      </w:r>
    </w:p>
    <w:p w:rsidR="004B5051" w:rsidRPr="005800CC" w:rsidRDefault="004B5051" w:rsidP="004B505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о биполярных качествах личности и нравственных нормах поведения;</w:t>
      </w:r>
      <w:r w:rsidRPr="005800CC">
        <w:rPr>
          <w:rFonts w:ascii="Times New Roman" w:hAnsi="Times New Roman" w:cs="Times New Roman"/>
          <w:i w:val="0"/>
          <w:sz w:val="24"/>
          <w:szCs w:val="24"/>
        </w:rPr>
        <w:t> </w:t>
      </w:r>
    </w:p>
    <w:p w:rsidR="004B5051" w:rsidRPr="005800CC" w:rsidRDefault="004B5051" w:rsidP="004B505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своих желаниях, потребностях, чертах своего характера, о своих достоинствах и недостатках; </w:t>
      </w:r>
    </w:p>
    <w:p w:rsidR="004B5051" w:rsidRPr="005800CC" w:rsidRDefault="004B5051" w:rsidP="004B505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о конфликтах и способах их разрешения;</w:t>
      </w:r>
    </w:p>
    <w:p w:rsidR="004B5051" w:rsidRPr="005800CC" w:rsidRDefault="004B5051" w:rsidP="004B505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 </w:t>
      </w:r>
      <w:proofErr w:type="gramStart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основных  моделях</w:t>
      </w:r>
      <w:proofErr w:type="gramEnd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коммуникативного поведения;</w:t>
      </w:r>
    </w:p>
    <w:p w:rsidR="004B5051" w:rsidRPr="005800CC" w:rsidRDefault="004B5051" w:rsidP="004B505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о правилах поведения в различных ситуациях: в школе, в магазине, на улице, в транспорте и др.;</w:t>
      </w:r>
    </w:p>
    <w:p w:rsidR="004B5051" w:rsidRPr="005800CC" w:rsidRDefault="004B5051" w:rsidP="004B5051">
      <w:p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B5051" w:rsidRPr="005800CC" w:rsidRDefault="004B5051" w:rsidP="004B505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r w:rsidRPr="005800CC">
        <w:rPr>
          <w:rFonts w:ascii="Times New Roman" w:hAnsi="Times New Roman" w:cs="Times New Roman"/>
          <w:i w:val="0"/>
          <w:sz w:val="24"/>
          <w:szCs w:val="24"/>
        </w:rPr>
        <w:t>II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уровне    </w:t>
      </w:r>
    </w:p>
    <w:p w:rsidR="004B5051" w:rsidRPr="005800CC" w:rsidRDefault="004B5051" w:rsidP="004B505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соблюдает личностную неприкосновенность и </w:t>
      </w:r>
      <w:proofErr w:type="gramStart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достоинства  других</w:t>
      </w:r>
      <w:proofErr w:type="gramEnd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, нравственные нормы поведения;</w:t>
      </w:r>
    </w:p>
    <w:p w:rsidR="004B5051" w:rsidRPr="005800CC" w:rsidRDefault="004B5051" w:rsidP="004B505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умеет анализировать поступки свои и других людей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;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4B5051" w:rsidRPr="005800CC" w:rsidRDefault="004B5051" w:rsidP="004B505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способен вступать в контакт и вести разговор с собеседником;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4B5051" w:rsidRPr="005800CC" w:rsidRDefault="004B5051" w:rsidP="004B505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владеет коммуникативными моделями поведения, общения и взаимодействия с людьми в разных жизненных ситуациях;</w:t>
      </w:r>
    </w:p>
    <w:p w:rsidR="004B5051" w:rsidRPr="005800CC" w:rsidRDefault="004B5051" w:rsidP="004B505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адекватно отвечает на просьбы, чувства, приветствия замечания, возражения, отвержения и т.д. 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4B5051" w:rsidRPr="005800CC" w:rsidRDefault="004B5051" w:rsidP="004B5051">
      <w:p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B5051" w:rsidRPr="005800CC" w:rsidRDefault="004B5051" w:rsidP="004B505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r w:rsidRPr="005800CC">
        <w:rPr>
          <w:rFonts w:ascii="Times New Roman" w:hAnsi="Times New Roman" w:cs="Times New Roman"/>
          <w:i w:val="0"/>
          <w:sz w:val="24"/>
          <w:szCs w:val="24"/>
        </w:rPr>
        <w:t>III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уровне имеет опыт: </w:t>
      </w:r>
    </w:p>
    <w:p w:rsidR="004B5051" w:rsidRPr="005800CC" w:rsidRDefault="004B5051" w:rsidP="004B5051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использования норм </w:t>
      </w:r>
      <w:proofErr w:type="gramStart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и  правил</w:t>
      </w:r>
      <w:proofErr w:type="gramEnd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поведения в различных ситуациях: в школе, в магазине, на улице, в транспорте и др.;</w:t>
      </w:r>
    </w:p>
    <w:p w:rsidR="004B5051" w:rsidRPr="005800CC" w:rsidRDefault="004B5051" w:rsidP="004B5051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адекватно </w:t>
      </w:r>
      <w:proofErr w:type="gramStart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откликаться  на</w:t>
      </w:r>
      <w:proofErr w:type="gramEnd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просьбы, чувства, приветствия, замечания, возражения, отвержения и принимать помощь других и т.д.;</w:t>
      </w: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4B5051" w:rsidRPr="005800CC" w:rsidRDefault="004B5051" w:rsidP="004B5051">
      <w:pPr>
        <w:pStyle w:val="a9"/>
        <w:numPr>
          <w:ilvl w:val="0"/>
          <w:numId w:val="16"/>
        </w:numPr>
        <w:spacing w:before="30" w:beforeAutospacing="0" w:after="0" w:afterAutospacing="0"/>
        <w:jc w:val="both"/>
      </w:pPr>
      <w:proofErr w:type="gramStart"/>
      <w:r w:rsidRPr="005800CC">
        <w:lastRenderedPageBreak/>
        <w:t>адекватной  самооценки</w:t>
      </w:r>
      <w:proofErr w:type="gramEnd"/>
      <w:r w:rsidRPr="005800CC">
        <w:t>, ответственности за свои   поступки;</w:t>
      </w:r>
    </w:p>
    <w:p w:rsidR="004B5051" w:rsidRPr="005800CC" w:rsidRDefault="004B5051" w:rsidP="004B5051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взаимодействия с </w:t>
      </w:r>
      <w:proofErr w:type="gramStart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взрослыми  и</w:t>
      </w:r>
      <w:proofErr w:type="gramEnd"/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сверстниками в различных ситуациях;</w:t>
      </w:r>
    </w:p>
    <w:p w:rsidR="004B5051" w:rsidRPr="005800CC" w:rsidRDefault="004B5051" w:rsidP="004B5051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800CC">
        <w:rPr>
          <w:rFonts w:ascii="Times New Roman" w:hAnsi="Times New Roman" w:cs="Times New Roman"/>
          <w:i w:val="0"/>
          <w:sz w:val="24"/>
          <w:szCs w:val="24"/>
          <w:lang w:val="ru-RU"/>
        </w:rPr>
        <w:t>самообслуживания, самоорганизации и организации совместной деятельности с другими детьми</w:t>
      </w:r>
    </w:p>
    <w:p w:rsidR="004B5051" w:rsidRPr="005800CC" w:rsidRDefault="004B5051" w:rsidP="004B5051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4B5051" w:rsidRDefault="004B5051" w:rsidP="004B5051">
      <w:pPr>
        <w:jc w:val="center"/>
        <w:rPr>
          <w:rStyle w:val="FontStyle61"/>
          <w:b/>
          <w:sz w:val="24"/>
          <w:szCs w:val="24"/>
          <w:u w:val="single"/>
          <w:lang w:val="ru-RU"/>
        </w:rPr>
      </w:pPr>
    </w:p>
    <w:p w:rsidR="004B5051" w:rsidRPr="001B7185" w:rsidRDefault="004B5051" w:rsidP="004B5051">
      <w:pPr>
        <w:jc w:val="center"/>
        <w:rPr>
          <w:rStyle w:val="FontStyle61"/>
          <w:b/>
          <w:sz w:val="28"/>
          <w:szCs w:val="28"/>
          <w:u w:val="single"/>
          <w:lang w:val="ru-RU"/>
        </w:rPr>
      </w:pPr>
    </w:p>
    <w:p w:rsidR="004B5051" w:rsidRPr="000067AF" w:rsidRDefault="004B5051" w:rsidP="004B5051">
      <w:pPr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0067AF">
        <w:rPr>
          <w:rStyle w:val="FontStyle61"/>
          <w:b/>
          <w:sz w:val="24"/>
          <w:szCs w:val="24"/>
          <w:u w:val="single"/>
          <w:lang w:val="ru-RU"/>
        </w:rPr>
        <w:t xml:space="preserve">Результаты освоения </w:t>
      </w:r>
      <w:r w:rsidRPr="000067AF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  <w:lang w:val="ru-RU"/>
        </w:rPr>
        <w:t>курса</w:t>
      </w:r>
      <w:r w:rsidRPr="000067AF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0067AF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  <w:lang w:val="ru-RU"/>
        </w:rPr>
        <w:t>«Азбука Смоленского края»</w:t>
      </w:r>
    </w:p>
    <w:p w:rsidR="004B5051" w:rsidRPr="00CA464A" w:rsidRDefault="004B5051" w:rsidP="004B5051">
      <w:pPr>
        <w:pStyle w:val="a9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Личностные: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Овладение начальными навыками адаптации в динамично изменяющемся и развивающемся мире.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Формирование потребностей, ценностей и чувств.</w:t>
      </w:r>
    </w:p>
    <w:p w:rsidR="004B5051" w:rsidRPr="00CA464A" w:rsidRDefault="004B5051" w:rsidP="004B5051">
      <w:pPr>
        <w:pStyle w:val="a9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</w:rPr>
      </w:pPr>
      <w:r w:rsidRPr="00CA464A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B5051" w:rsidRPr="00371427" w:rsidRDefault="004B5051" w:rsidP="004B5051">
      <w:pPr>
        <w:pStyle w:val="a9"/>
        <w:numPr>
          <w:ilvl w:val="0"/>
          <w:numId w:val="7"/>
        </w:numPr>
        <w:snapToGrid w:val="0"/>
        <w:spacing w:after="0" w:afterAutospacing="0"/>
        <w:jc w:val="both"/>
        <w:rPr>
          <w:rFonts w:eastAsia="NewtonCSanPin-Regular"/>
        </w:rPr>
      </w:pPr>
      <w:r w:rsidRPr="00371427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B5051" w:rsidRPr="00371427" w:rsidRDefault="004B5051" w:rsidP="004B5051">
      <w:pPr>
        <w:pStyle w:val="a9"/>
        <w:numPr>
          <w:ilvl w:val="0"/>
          <w:numId w:val="7"/>
        </w:numPr>
        <w:snapToGrid w:val="0"/>
        <w:spacing w:after="0" w:afterAutospacing="0"/>
        <w:jc w:val="both"/>
        <w:rPr>
          <w:rFonts w:eastAsia="NewtonCSanPin-Regular"/>
        </w:rPr>
      </w:pPr>
      <w:r w:rsidRPr="00371427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B5051" w:rsidRPr="00371427" w:rsidRDefault="004B5051" w:rsidP="004B5051">
      <w:pPr>
        <w:pStyle w:val="a9"/>
        <w:numPr>
          <w:ilvl w:val="0"/>
          <w:numId w:val="7"/>
        </w:numPr>
        <w:snapToGrid w:val="0"/>
        <w:spacing w:after="0" w:afterAutospacing="0"/>
        <w:jc w:val="both"/>
        <w:rPr>
          <w:rFonts w:eastAsia="NewtonCSanPin-Regular"/>
        </w:rPr>
      </w:pPr>
      <w:r>
        <w:rPr>
          <w:color w:val="000000"/>
        </w:rPr>
        <w:t xml:space="preserve">Формирование </w:t>
      </w:r>
      <w:r w:rsidRPr="00371427">
        <w:rPr>
          <w:rFonts w:eastAsia="NewtonCSanPin-Regular"/>
        </w:rPr>
        <w:t>внутренн</w:t>
      </w:r>
      <w:r>
        <w:rPr>
          <w:rFonts w:eastAsia="NewtonCSanPin-Regular"/>
        </w:rPr>
        <w:t>ей</w:t>
      </w:r>
      <w:r w:rsidRPr="00371427">
        <w:rPr>
          <w:rFonts w:eastAsia="NewtonCSanPin-Regular"/>
        </w:rPr>
        <w:t xml:space="preserve"> позиции школьника на основе положительного отношения к школе; </w:t>
      </w:r>
    </w:p>
    <w:p w:rsidR="004B5051" w:rsidRPr="00371427" w:rsidRDefault="004B5051" w:rsidP="004B505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i w:val="0"/>
          <w:sz w:val="24"/>
          <w:szCs w:val="24"/>
        </w:rPr>
      </w:pP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принятие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образа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«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хорошего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ученика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»;</w:t>
      </w:r>
    </w:p>
    <w:p w:rsidR="004B5051" w:rsidRPr="00371427" w:rsidRDefault="004B5051" w:rsidP="004B50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71427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Pr="00371427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>оложительная мотивация и познавательный интерес к изучению курса</w:t>
      </w:r>
      <w:r>
        <w:rPr>
          <w:rFonts w:ascii="Times New Roman" w:hAnsi="Times New Roman"/>
          <w:i w:val="0"/>
          <w:sz w:val="24"/>
          <w:szCs w:val="24"/>
          <w:lang w:val="ru-RU"/>
        </w:rPr>
        <w:t>;</w:t>
      </w:r>
      <w:r w:rsidRPr="00371427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 xml:space="preserve"> </w:t>
      </w:r>
    </w:p>
    <w:p w:rsidR="004B5051" w:rsidRPr="00371427" w:rsidRDefault="004B5051" w:rsidP="004B50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Georgia" w:hAnsi="Times New Roman" w:cs="Times New Roman"/>
          <w:i w:val="0"/>
          <w:sz w:val="24"/>
          <w:szCs w:val="24"/>
        </w:rPr>
      </w:pPr>
      <w:r>
        <w:rPr>
          <w:rFonts w:ascii="Times New Roman" w:eastAsia="NewtonCSanPin-Regular" w:hAnsi="Times New Roman"/>
          <w:i w:val="0"/>
          <w:sz w:val="24"/>
          <w:szCs w:val="24"/>
          <w:lang w:val="ru-RU"/>
        </w:rPr>
        <w:t>С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пособность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к 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самооценке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;</w:t>
      </w:r>
    </w:p>
    <w:p w:rsidR="004B5051" w:rsidRPr="00371427" w:rsidRDefault="004B5051" w:rsidP="004B50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</w:pPr>
      <w:r w:rsidRPr="0037142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Формирование</w:t>
      </w:r>
      <w:r w:rsidRPr="0037142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71427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>начальны</w:t>
      </w:r>
      <w:r>
        <w:rPr>
          <w:rFonts w:ascii="Times New Roman" w:hAnsi="Times New Roman"/>
          <w:i w:val="0"/>
          <w:sz w:val="24"/>
          <w:szCs w:val="24"/>
          <w:lang w:val="ru-RU"/>
        </w:rPr>
        <w:t>х</w:t>
      </w:r>
      <w:r w:rsidRPr="00371427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 xml:space="preserve"> навык</w:t>
      </w:r>
      <w:r>
        <w:rPr>
          <w:rFonts w:ascii="Times New Roman" w:hAnsi="Times New Roman"/>
          <w:i w:val="0"/>
          <w:sz w:val="24"/>
          <w:szCs w:val="24"/>
          <w:lang w:val="ru-RU"/>
        </w:rPr>
        <w:t>ов</w:t>
      </w:r>
      <w:r w:rsidRPr="00371427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 xml:space="preserve"> сотрудничества в разных ситуациях; </w:t>
      </w:r>
    </w:p>
    <w:p w:rsidR="004B5051" w:rsidRPr="00371427" w:rsidRDefault="004B5051" w:rsidP="004B5051">
      <w:pPr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</w:p>
    <w:p w:rsidR="004B5051" w:rsidRDefault="004B5051" w:rsidP="004B5051">
      <w:pPr>
        <w:pStyle w:val="a9"/>
        <w:rPr>
          <w:b/>
          <w:bCs/>
          <w:color w:val="000000"/>
        </w:rPr>
      </w:pPr>
      <w:proofErr w:type="spellStart"/>
      <w:r w:rsidRPr="00CA464A">
        <w:rPr>
          <w:b/>
          <w:bCs/>
          <w:color w:val="000000"/>
        </w:rPr>
        <w:t>Метапредметные</w:t>
      </w:r>
      <w:proofErr w:type="spellEnd"/>
      <w:r w:rsidRPr="00CA464A">
        <w:rPr>
          <w:b/>
          <w:bCs/>
          <w:color w:val="000000"/>
        </w:rPr>
        <w:t>:</w:t>
      </w:r>
    </w:p>
    <w:p w:rsidR="004B5051" w:rsidRPr="00371427" w:rsidRDefault="004B5051" w:rsidP="004B5051">
      <w:pPr>
        <w:spacing w:line="240" w:lineRule="auto"/>
        <w:jc w:val="both"/>
        <w:rPr>
          <w:rFonts w:ascii="Times New Roman" w:eastAsia="Georgia" w:hAnsi="Times New Roman" w:cs="Times New Roman"/>
          <w:b/>
          <w:i w:val="0"/>
          <w:iCs w:val="0"/>
          <w:sz w:val="24"/>
          <w:szCs w:val="24"/>
        </w:rPr>
      </w:pPr>
      <w:proofErr w:type="spellStart"/>
      <w:r w:rsidRPr="00371427">
        <w:rPr>
          <w:rFonts w:ascii="Times New Roman" w:eastAsia="Georgia" w:hAnsi="Times New Roman" w:cs="Times New Roman"/>
          <w:b/>
          <w:i w:val="0"/>
          <w:sz w:val="24"/>
          <w:szCs w:val="24"/>
        </w:rPr>
        <w:t>Познавательные</w:t>
      </w:r>
      <w:proofErr w:type="spellEnd"/>
      <w:r w:rsidRPr="00371427">
        <w:rPr>
          <w:rFonts w:ascii="Times New Roman" w:eastAsia="Georgia" w:hAnsi="Times New Roman" w:cs="Times New Roman"/>
          <w:i w:val="0"/>
          <w:iCs w:val="0"/>
          <w:sz w:val="24"/>
          <w:szCs w:val="24"/>
        </w:rPr>
        <w:t xml:space="preserve"> 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>Н</w:t>
      </w:r>
      <w:r w:rsidRPr="00371427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>ачало формирования навыка поиска необходимой информации для выполнения учебных заданий;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 w:rsidRPr="00371427"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eastAsia="NewtonCSanPin-Italic" w:hAnsi="Times New Roman"/>
          <w:i w:val="0"/>
          <w:sz w:val="24"/>
          <w:szCs w:val="24"/>
          <w:lang w:val="ru-RU"/>
        </w:rPr>
        <w:t>С</w:t>
      </w:r>
      <w:proofErr w:type="spellStart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>бор</w:t>
      </w:r>
      <w:proofErr w:type="spellEnd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>информации</w:t>
      </w:r>
      <w:proofErr w:type="spellEnd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>;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Italic" w:hAnsi="Times New Roman"/>
          <w:i w:val="0"/>
          <w:sz w:val="24"/>
          <w:szCs w:val="24"/>
          <w:lang w:val="ru-RU"/>
        </w:rPr>
        <w:t>О</w:t>
      </w:r>
      <w:r w:rsidRPr="00371427"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 xml:space="preserve">бработка информации; 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Italic" w:hAnsi="Times New Roman"/>
          <w:i w:val="0"/>
          <w:sz w:val="24"/>
          <w:szCs w:val="24"/>
          <w:lang w:val="ru-RU"/>
        </w:rPr>
        <w:t>А</w:t>
      </w:r>
      <w:proofErr w:type="spellStart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>нализ</w:t>
      </w:r>
      <w:proofErr w:type="spellEnd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>информации</w:t>
      </w:r>
      <w:proofErr w:type="spellEnd"/>
      <w:r w:rsidRPr="00371427">
        <w:rPr>
          <w:rFonts w:ascii="Times New Roman" w:eastAsia="NewtonCSanPin-Italic" w:hAnsi="Times New Roman" w:cs="Times New Roman"/>
          <w:i w:val="0"/>
          <w:sz w:val="24"/>
          <w:szCs w:val="24"/>
        </w:rPr>
        <w:t xml:space="preserve">; 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Italic" w:hAnsi="Times New Roman"/>
          <w:i w:val="0"/>
          <w:sz w:val="24"/>
          <w:szCs w:val="24"/>
          <w:lang w:val="ru-RU"/>
        </w:rPr>
        <w:t>П</w:t>
      </w:r>
      <w:r w:rsidRPr="00371427"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>ередача информации (устным, письменным, цифровым способами);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>С</w:t>
      </w:r>
      <w:r w:rsidRPr="00371427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>амостоятельно выделять и формулировать познавательную цель;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>К</w:t>
      </w:r>
      <w:r w:rsidRPr="00371427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>онтролировать и оценивать процесс и результат деятельности;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i w:val="0"/>
          <w:sz w:val="24"/>
          <w:szCs w:val="24"/>
          <w:lang w:val="ru-RU"/>
        </w:rPr>
        <w:t>С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интез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; 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i w:val="0"/>
          <w:sz w:val="24"/>
          <w:szCs w:val="24"/>
          <w:lang w:val="ru-RU"/>
        </w:rPr>
        <w:t>С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равнение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;</w:t>
      </w:r>
    </w:p>
    <w:p w:rsidR="004B5051" w:rsidRPr="00371427" w:rsidRDefault="004B5051" w:rsidP="004B505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i w:val="0"/>
          <w:sz w:val="24"/>
          <w:szCs w:val="24"/>
          <w:lang w:val="ru-RU"/>
        </w:rPr>
        <w:t>К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лассификация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по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заданным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критериям</w:t>
      </w:r>
      <w:proofErr w:type="spellEnd"/>
      <w:r w:rsidRPr="00371427">
        <w:rPr>
          <w:rFonts w:ascii="Times New Roman" w:eastAsia="NewtonCSanPin-Regular" w:hAnsi="Times New Roman" w:cs="Times New Roman"/>
          <w:i w:val="0"/>
          <w:sz w:val="24"/>
          <w:szCs w:val="24"/>
        </w:rPr>
        <w:t>;</w:t>
      </w:r>
    </w:p>
    <w:p w:rsidR="004B5051" w:rsidRPr="00067E3C" w:rsidRDefault="004B5051" w:rsidP="004B5051">
      <w:pPr>
        <w:numPr>
          <w:ilvl w:val="0"/>
          <w:numId w:val="8"/>
        </w:numPr>
        <w:tabs>
          <w:tab w:val="left" w:pos="426"/>
        </w:tabs>
        <w:snapToGrid w:val="0"/>
        <w:spacing w:after="0" w:line="240" w:lineRule="auto"/>
        <w:jc w:val="both"/>
        <w:rPr>
          <w:rFonts w:ascii="Georgia" w:eastAsia="Georgia" w:hAnsi="Georgia" w:cs="Times New Roman"/>
          <w:b/>
          <w:i w:val="0"/>
          <w:sz w:val="24"/>
          <w:szCs w:val="24"/>
        </w:rPr>
      </w:pPr>
      <w:proofErr w:type="spellStart"/>
      <w:proofErr w:type="gram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построение</w:t>
      </w:r>
      <w:proofErr w:type="spellEnd"/>
      <w:proofErr w:type="gram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рассуждения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Овладение способностью принимать и сохранять цели и задачи учебной деятельности, поисков средств ее осуществления.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Использование знаково-символических средств представления информации.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Активное использование речевых средств для решения коммуникативных и познавательных задач.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Использование различных способов поиска, сбора, анализа, организации, передачи, интерпретации информации.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B5051" w:rsidRPr="00CA464A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Готовность слушать собеседника и вести диалог, излагать свое мнение и аргументировать свою точку зрения и оценки событий.</w:t>
      </w:r>
    </w:p>
    <w:p w:rsidR="004B5051" w:rsidRPr="00067E3C" w:rsidRDefault="004B5051" w:rsidP="004B5051">
      <w:pPr>
        <w:pStyle w:val="a9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B5051" w:rsidRPr="00067E3C" w:rsidRDefault="004B5051" w:rsidP="004B5051">
      <w:pPr>
        <w:pStyle w:val="21"/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  <w:iCs/>
        </w:rPr>
      </w:pPr>
      <w:r w:rsidRPr="00067E3C">
        <w:rPr>
          <w:rFonts w:cs="Times New Roman"/>
          <w:b/>
        </w:rPr>
        <w:t>Регулятивные</w:t>
      </w:r>
      <w:r w:rsidRPr="00067E3C">
        <w:rPr>
          <w:rFonts w:cs="Times New Roman"/>
          <w:b/>
          <w:iCs/>
        </w:rPr>
        <w:t xml:space="preserve"> 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Формирование 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начальны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х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 навык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ов и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 умени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й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 формулировать и удерживать учебную задачу;</w:t>
      </w:r>
      <w:r w:rsidRPr="00067E3C"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 xml:space="preserve"> 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 xml:space="preserve">Формирование умений </w:t>
      </w:r>
      <w:r w:rsidRPr="00067E3C"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>преобразовывать практическую задачу в познавательную;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 xml:space="preserve"> Учить </w:t>
      </w:r>
      <w:r w:rsidRPr="00067E3C"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>ставить новые учебные задачи в сотрудничестве с учителем;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lastRenderedPageBreak/>
        <w:t xml:space="preserve">Формирование 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начальны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х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 навык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ов 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выбирать действия в соответствии с поставленной задачей и условиями её реализации</w:t>
      </w:r>
      <w:r w:rsidRPr="00067E3C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>;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Italic" w:hAnsi="Times New Roman" w:cs="Times New Roman"/>
          <w:i w:val="0"/>
          <w:sz w:val="24"/>
          <w:szCs w:val="24"/>
          <w:lang w:val="ru-RU"/>
        </w:rPr>
        <w:t xml:space="preserve">Формирование умений 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выполнять учебные действия в устной форме;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И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спользовать речь для регуляции своего действия;</w:t>
      </w:r>
      <w:r w:rsidRPr="00067E3C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 xml:space="preserve"> 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4B5051" w:rsidRPr="00067E3C" w:rsidRDefault="004B5051" w:rsidP="004B505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Формирование 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начальны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х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 навык</w:t>
      </w: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 xml:space="preserve">ов </w:t>
      </w:r>
      <w:r w:rsidRPr="00067E3C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4B5051" w:rsidRPr="00067E3C" w:rsidRDefault="004B5051" w:rsidP="004B5051">
      <w:pPr>
        <w:snapToGrid w:val="0"/>
        <w:spacing w:line="240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  <w:lang w:val="ru-RU"/>
        </w:rPr>
      </w:pPr>
    </w:p>
    <w:p w:rsidR="004B5051" w:rsidRPr="00067E3C" w:rsidRDefault="004B5051" w:rsidP="004B5051">
      <w:pPr>
        <w:snapToGrid w:val="0"/>
        <w:spacing w:line="240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  <w:lang w:val="ru-RU"/>
        </w:rPr>
      </w:pPr>
      <w:r w:rsidRPr="00067E3C">
        <w:rPr>
          <w:rFonts w:ascii="Times New Roman" w:eastAsia="Georgia" w:hAnsi="Times New Roman" w:cs="Times New Roman"/>
          <w:b/>
          <w:i w:val="0"/>
          <w:sz w:val="24"/>
          <w:szCs w:val="24"/>
          <w:lang w:val="ru-RU"/>
        </w:rPr>
        <w:t>Коммуникативные</w:t>
      </w:r>
    </w:p>
    <w:p w:rsidR="004B5051" w:rsidRPr="00067E3C" w:rsidRDefault="004B5051" w:rsidP="004B5051">
      <w:pPr>
        <w:snapToGrid w:val="0"/>
        <w:spacing w:line="240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  <w:lang w:val="ru-RU"/>
        </w:rPr>
      </w:pPr>
      <w:r w:rsidRPr="00067E3C">
        <w:rPr>
          <w:rFonts w:ascii="Times New Roman" w:eastAsia="Georgia" w:hAnsi="Times New Roman" w:cs="Times New Roman"/>
          <w:b/>
          <w:i w:val="0"/>
          <w:sz w:val="24"/>
          <w:szCs w:val="24"/>
          <w:lang w:val="ru-RU"/>
        </w:rPr>
        <w:t>В процессе обучения дети учатся: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 w:eastAsia="ar-SA"/>
        </w:rPr>
        <w:t>Р</w:t>
      </w:r>
      <w:r w:rsidRPr="00067E3C"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  <w:t>аботать в группе, учитывать мнения партнеров, отличные от собственных;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С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тавить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вопросы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;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О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бращаться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за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помощью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;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Ф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ормулировать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свои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затруднения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;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sz w:val="24"/>
          <w:szCs w:val="24"/>
        </w:rPr>
      </w:pPr>
      <w:r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П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редлагать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помощь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 и </w:t>
      </w:r>
      <w:proofErr w:type="spellStart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>сотрудничество</w:t>
      </w:r>
      <w:proofErr w:type="spellEnd"/>
      <w:r w:rsidRPr="00067E3C">
        <w:rPr>
          <w:rFonts w:ascii="Times New Roman" w:eastAsia="NewtonCSanPin-Regular" w:hAnsi="Times New Roman" w:cs="Times New Roman"/>
          <w:i w:val="0"/>
          <w:sz w:val="24"/>
          <w:szCs w:val="24"/>
        </w:rPr>
        <w:t xml:space="preserve">; 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iCs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Pr="00067E3C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>оговариваться о распределении функций и ролей в совместной деятельности</w:t>
      </w:r>
      <w:r w:rsidRPr="00067E3C">
        <w:rPr>
          <w:rFonts w:ascii="Times New Roman" w:eastAsia="NewtonCSanPin-Regular" w:hAnsi="Times New Roman" w:cs="Times New Roman"/>
          <w:i w:val="0"/>
          <w:sz w:val="24"/>
          <w:szCs w:val="24"/>
          <w:lang w:val="ru-RU"/>
        </w:rPr>
        <w:t>;</w:t>
      </w:r>
    </w:p>
    <w:p w:rsidR="004B5051" w:rsidRPr="00067E3C" w:rsidRDefault="004B5051" w:rsidP="004B5051">
      <w:pPr>
        <w:pStyle w:val="21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С</w:t>
      </w:r>
      <w:r w:rsidRPr="00067E3C">
        <w:rPr>
          <w:rFonts w:eastAsia="NewtonCSanPin-Regular" w:cs="Times New Roman"/>
        </w:rPr>
        <w:t>лушать собеседника;</w:t>
      </w:r>
    </w:p>
    <w:p w:rsidR="004B5051" w:rsidRPr="00067E3C" w:rsidRDefault="004B5051" w:rsidP="004B5051">
      <w:pPr>
        <w:pStyle w:val="21"/>
        <w:numPr>
          <w:ilvl w:val="0"/>
          <w:numId w:val="10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Д</w:t>
      </w:r>
      <w:r w:rsidRPr="00067E3C">
        <w:rPr>
          <w:rFonts w:eastAsia="NewtonCSanPin-Regular" w:cs="Times New Roman"/>
        </w:rPr>
        <w:t xml:space="preserve">оговариваться и приходить к общему решению; </w:t>
      </w:r>
    </w:p>
    <w:p w:rsidR="004B5051" w:rsidRPr="00067E3C" w:rsidRDefault="004B5051" w:rsidP="004B5051">
      <w:pPr>
        <w:pStyle w:val="21"/>
        <w:numPr>
          <w:ilvl w:val="0"/>
          <w:numId w:val="10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Ф</w:t>
      </w:r>
      <w:r w:rsidRPr="00067E3C">
        <w:rPr>
          <w:rFonts w:eastAsia="NewtonCSanPin-Regular" w:cs="Times New Roman"/>
        </w:rPr>
        <w:t>ормулировать собственное мнение и позицию;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proofErr w:type="spellStart"/>
      <w:r w:rsidRPr="00067E3C">
        <w:rPr>
          <w:rFonts w:ascii="Times New Roman" w:eastAsia="Georgia" w:hAnsi="Times New Roman" w:cs="Times New Roman"/>
          <w:i w:val="0"/>
          <w:sz w:val="24"/>
          <w:szCs w:val="24"/>
        </w:rPr>
        <w:t>существлять</w:t>
      </w:r>
      <w:proofErr w:type="spellEnd"/>
      <w:r w:rsidRPr="00067E3C">
        <w:rPr>
          <w:rFonts w:ascii="Times New Roman" w:eastAsia="Georgia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Georgia" w:hAnsi="Times New Roman" w:cs="Times New Roman"/>
          <w:i w:val="0"/>
          <w:sz w:val="24"/>
          <w:szCs w:val="24"/>
        </w:rPr>
        <w:t>взаимный</w:t>
      </w:r>
      <w:proofErr w:type="spellEnd"/>
      <w:r w:rsidRPr="00067E3C">
        <w:rPr>
          <w:rFonts w:ascii="Times New Roman" w:eastAsia="Georgia" w:hAnsi="Times New Roman" w:cs="Times New Roman"/>
          <w:i w:val="0"/>
          <w:sz w:val="24"/>
          <w:szCs w:val="24"/>
        </w:rPr>
        <w:t xml:space="preserve"> </w:t>
      </w:r>
      <w:proofErr w:type="spellStart"/>
      <w:r w:rsidRPr="00067E3C">
        <w:rPr>
          <w:rFonts w:ascii="Times New Roman" w:eastAsia="Georgia" w:hAnsi="Times New Roman" w:cs="Times New Roman"/>
          <w:i w:val="0"/>
          <w:sz w:val="24"/>
          <w:szCs w:val="24"/>
        </w:rPr>
        <w:t>контроль</w:t>
      </w:r>
      <w:proofErr w:type="spellEnd"/>
      <w:r w:rsidRPr="00067E3C">
        <w:rPr>
          <w:rFonts w:ascii="Times New Roman" w:eastAsia="Georgia" w:hAnsi="Times New Roman" w:cs="Times New Roman"/>
          <w:i w:val="0"/>
          <w:sz w:val="24"/>
          <w:szCs w:val="24"/>
        </w:rPr>
        <w:t xml:space="preserve">; </w:t>
      </w:r>
    </w:p>
    <w:p w:rsidR="004B5051" w:rsidRPr="00067E3C" w:rsidRDefault="004B5051" w:rsidP="004B505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</w:pPr>
      <w:r w:rsidRPr="00067E3C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067E3C">
        <w:rPr>
          <w:rFonts w:ascii="Times New Roman" w:eastAsia="Georgia" w:hAnsi="Times New Roman" w:cs="Times New Roman"/>
          <w:i w:val="0"/>
          <w:sz w:val="24"/>
          <w:szCs w:val="24"/>
          <w:lang w:val="ru-RU"/>
        </w:rPr>
        <w:t>декватно оценивать собственное поведение и поведение окружающих.</w:t>
      </w:r>
    </w:p>
    <w:p w:rsidR="004B5051" w:rsidRPr="00067E3C" w:rsidRDefault="004B5051" w:rsidP="004B5051">
      <w:pPr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lang w:val="ru-RU"/>
        </w:rPr>
      </w:pPr>
    </w:p>
    <w:p w:rsidR="004B5051" w:rsidRPr="00CA464A" w:rsidRDefault="004B5051" w:rsidP="004B5051">
      <w:pPr>
        <w:pStyle w:val="a9"/>
        <w:rPr>
          <w:rFonts w:ascii="Tahoma" w:hAnsi="Tahoma" w:cs="Tahoma"/>
          <w:color w:val="000000"/>
        </w:rPr>
      </w:pPr>
      <w:r w:rsidRPr="00CA464A">
        <w:rPr>
          <w:b/>
          <w:bCs/>
          <w:color w:val="000000"/>
        </w:rPr>
        <w:t>Предметные:</w:t>
      </w:r>
    </w:p>
    <w:p w:rsidR="004B5051" w:rsidRPr="00CA464A" w:rsidRDefault="004B5051" w:rsidP="004B5051">
      <w:pPr>
        <w:pStyle w:val="a9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Понимание роли Смоленской области в истории, воспитание чувства гордости за национальные свершения, открытия, победы.</w:t>
      </w:r>
    </w:p>
    <w:p w:rsidR="004B5051" w:rsidRPr="00CA464A" w:rsidRDefault="004B5051" w:rsidP="004B5051">
      <w:pPr>
        <w:pStyle w:val="a9"/>
        <w:numPr>
          <w:ilvl w:val="0"/>
          <w:numId w:val="3"/>
        </w:numPr>
        <w:rPr>
          <w:rFonts w:ascii="Tahoma" w:hAnsi="Tahoma" w:cs="Tahoma"/>
          <w:color w:val="000000"/>
        </w:rPr>
      </w:pPr>
      <w:proofErr w:type="spellStart"/>
      <w:r w:rsidRPr="00CA464A">
        <w:rPr>
          <w:color w:val="000000"/>
        </w:rPr>
        <w:t>Сформированность</w:t>
      </w:r>
      <w:proofErr w:type="spellEnd"/>
      <w:r w:rsidRPr="00CA464A">
        <w:rPr>
          <w:color w:val="000000"/>
        </w:rPr>
        <w:t xml:space="preserve"> уважительного отношения к родному краю, своей семье, истории, культуре, природе нашей области, ее современной жизни.</w:t>
      </w:r>
    </w:p>
    <w:p w:rsidR="004B5051" w:rsidRPr="00CA464A" w:rsidRDefault="004B5051" w:rsidP="004B5051">
      <w:pPr>
        <w:pStyle w:val="a9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A464A">
        <w:rPr>
          <w:color w:val="000000"/>
        </w:rPr>
        <w:t>здоровьесберегающего</w:t>
      </w:r>
      <w:proofErr w:type="spellEnd"/>
      <w:r w:rsidRPr="00CA464A">
        <w:rPr>
          <w:color w:val="000000"/>
        </w:rPr>
        <w:t xml:space="preserve"> поведения в природной и социальной среде.</w:t>
      </w:r>
    </w:p>
    <w:p w:rsidR="004B5051" w:rsidRPr="00CA464A" w:rsidRDefault="004B5051" w:rsidP="004B5051">
      <w:pPr>
        <w:pStyle w:val="a9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Освоение доступных способов изучения природы и общества.</w:t>
      </w:r>
    </w:p>
    <w:p w:rsidR="004B5051" w:rsidRPr="00AA17F2" w:rsidRDefault="004B5051" w:rsidP="004B5051">
      <w:pPr>
        <w:pStyle w:val="a9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A464A">
        <w:rPr>
          <w:color w:val="000000"/>
        </w:rPr>
        <w:t>Развитие навыкав устанавливать и выяснять причинно-следственные связи в окружающем мире.</w:t>
      </w:r>
    </w:p>
    <w:p w:rsidR="004B5051" w:rsidRDefault="004B5051" w:rsidP="004B5051">
      <w:pPr>
        <w:pStyle w:val="a9"/>
        <w:jc w:val="center"/>
        <w:rPr>
          <w:rFonts w:ascii="Georgia" w:hAnsi="Georgia"/>
          <w:b/>
          <w:bCs/>
          <w:i/>
          <w:iCs/>
          <w:color w:val="000000"/>
          <w:sz w:val="22"/>
          <w:szCs w:val="22"/>
        </w:rPr>
      </w:pPr>
      <w:r w:rsidRPr="00AA17F2">
        <w:rPr>
          <w:b/>
          <w:color w:val="000000"/>
        </w:rPr>
        <w:lastRenderedPageBreak/>
        <w:t>Обучающийся должен</w:t>
      </w:r>
    </w:p>
    <w:tbl>
      <w:tblPr>
        <w:tblW w:w="14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6"/>
        <w:gridCol w:w="7250"/>
      </w:tblGrid>
      <w:tr w:rsidR="004B5051" w:rsidRPr="0057163D" w:rsidTr="009F2E43">
        <w:trPr>
          <w:trHeight w:val="232"/>
        </w:trPr>
        <w:tc>
          <w:tcPr>
            <w:tcW w:w="7596" w:type="dxa"/>
          </w:tcPr>
          <w:p w:rsidR="004B5051" w:rsidRPr="0057163D" w:rsidRDefault="004B5051" w:rsidP="009F2E4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7163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</w:t>
            </w:r>
            <w:proofErr w:type="spellStart"/>
            <w:r w:rsidRPr="0057163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Знать</w:t>
            </w:r>
            <w:proofErr w:type="spellEnd"/>
            <w:r w:rsidRPr="0057163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: </w:t>
            </w:r>
          </w:p>
        </w:tc>
        <w:tc>
          <w:tcPr>
            <w:tcW w:w="7250" w:type="dxa"/>
          </w:tcPr>
          <w:p w:rsidR="004B5051" w:rsidRPr="0057163D" w:rsidRDefault="004B5051" w:rsidP="009F2E4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7163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         </w:t>
            </w:r>
            <w:proofErr w:type="spellStart"/>
            <w:r w:rsidRPr="0057163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Уметь</w:t>
            </w:r>
            <w:proofErr w:type="spellEnd"/>
            <w:r w:rsidRPr="0057163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</w:tr>
      <w:tr w:rsidR="004B5051" w:rsidRPr="00CA464A" w:rsidTr="009F2E43">
        <w:trPr>
          <w:trHeight w:val="551"/>
        </w:trPr>
        <w:tc>
          <w:tcPr>
            <w:tcW w:w="7596" w:type="dxa"/>
          </w:tcPr>
          <w:p w:rsidR="004B5051" w:rsidRPr="0057163D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предков</w:t>
            </w:r>
            <w:proofErr w:type="spellEnd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смолян</w:t>
            </w:r>
            <w:proofErr w:type="spellEnd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proofErr w:type="spellEnd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занятия</w:t>
            </w:r>
            <w:proofErr w:type="spellEnd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4B5051" w:rsidRPr="0057163D" w:rsidRDefault="004B5051" w:rsidP="004B50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этнографические особенности жизни наших предков: жилища, одежда, пища, игры, праздники, верования;</w:t>
            </w:r>
          </w:p>
          <w:p w:rsidR="004B5051" w:rsidRPr="0057163D" w:rsidRDefault="004B5051" w:rsidP="004B50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историю возникновения письменности у наших предков;</w:t>
            </w:r>
          </w:p>
          <w:p w:rsidR="004B5051" w:rsidRPr="00371427" w:rsidRDefault="004B5051" w:rsidP="004B50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элементарные правила поведения по охране памятников и памятных мест истории и культуры.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</w:pP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основные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сферы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применения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компьютеров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</w:pP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навыки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делового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партнёрского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общения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основные этапы создания индивидуального проекта;</w:t>
            </w:r>
          </w:p>
          <w:p w:rsidR="004B5051" w:rsidRPr="00371427" w:rsidRDefault="004B5051" w:rsidP="009F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250" w:type="dxa"/>
          </w:tcPr>
          <w:p w:rsidR="004B5051" w:rsidRPr="0057163D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определять, находить и показывать на исторических картах, планах города исторические объекты;</w:t>
            </w:r>
          </w:p>
          <w:p w:rsidR="004B5051" w:rsidRPr="0057163D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подготовить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презентацию, </w:t>
            </w: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рассказ, доклад культурно-исторического содержания на основе материала учебника, археологических источников и другого справочного материала;</w:t>
            </w:r>
          </w:p>
          <w:p w:rsidR="004B5051" w:rsidRPr="0057163D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проводить самостоятельные исторические исследования по заданному алгоритму;</w:t>
            </w:r>
          </w:p>
          <w:p w:rsidR="004B5051" w:rsidRPr="0057163D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оперировать  моделями</w:t>
            </w:r>
            <w:proofErr w:type="gramEnd"/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схемами, самостоятельно разрабатывать и изготовлять отдельные модели;</w:t>
            </w:r>
          </w:p>
          <w:p w:rsidR="004B5051" w:rsidRPr="0057163D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16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сравнивать, обобщать, анализировать и определять культурно-исторические события Смоленского края и их значение и развитие государства Российского;</w:t>
            </w:r>
          </w:p>
          <w:p w:rsidR="004B5051" w:rsidRPr="00371427" w:rsidRDefault="004B5051" w:rsidP="004B505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знать и выполнять элементарные правила поведения и охраны культурных и исторических памятников.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вести дискуссию, отвечать на незапланированные вопросы;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формулировать цель проекта и понимать, чем цель отличается от задачи;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обосновывать идею и цели проекта;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формулировать задачи и определять действия по их реализации;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 xml:space="preserve">анализировать свои возможности, сильные и слабые стороны в реализации проектной </w:t>
            </w:r>
            <w:r w:rsidRPr="00371427">
              <w:rPr>
                <w:rFonts w:ascii="Times New Roman" w:eastAsia="Georgia" w:hAnsi="Times New Roman" w:cs="Times New Roman"/>
                <w:bCs/>
                <w:i w:val="0"/>
                <w:sz w:val="24"/>
                <w:szCs w:val="24"/>
                <w:lang w:val="ru-RU"/>
              </w:rPr>
              <w:t>идеи;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найти свое место в разработке и реализации проекта;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разработать проект в соответствии с общей схемой проектирования;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подвести итоги реализации проекта и представить их в публичном выступлении.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самостоятельно определять проблему, ставить учебные и жизненно - практические цели, проверять достижимость целей, самостоятельно определять порядок действий;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планировать свою учебную деятельность, оценивать степень и способы достижения цели в учебных и жизненных ситуациях, самостоятельно исправлять ошибки</w:t>
            </w:r>
            <w:r w:rsidRPr="00371427">
              <w:rPr>
                <w:rFonts w:ascii="Times New Roman" w:eastAsia="Georgia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  <w:t>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</w:pPr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  <w:lang w:val="ru-RU"/>
              </w:rPr>
              <w:t>отвечать на вопрос, чему нужно научиться для решения поставленной задачи;</w:t>
            </w:r>
          </w:p>
          <w:p w:rsidR="004B5051" w:rsidRPr="00371427" w:rsidRDefault="004B5051" w:rsidP="004B505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contextualSpacing/>
              <w:jc w:val="both"/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использовать</w:t>
            </w:r>
            <w:proofErr w:type="spellEnd"/>
            <w:proofErr w:type="gram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навыки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оценочной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деятельности</w:t>
            </w:r>
            <w:proofErr w:type="spellEnd"/>
            <w:r w:rsidRPr="00371427">
              <w:rPr>
                <w:rFonts w:ascii="Times New Roman" w:eastAsia="Georgia" w:hAnsi="Times New Roman" w:cs="Times New Roman"/>
                <w:i w:val="0"/>
                <w:sz w:val="24"/>
                <w:szCs w:val="24"/>
              </w:rPr>
              <w:t>.</w:t>
            </w:r>
          </w:p>
          <w:p w:rsidR="004B5051" w:rsidRPr="0057163D" w:rsidRDefault="004B5051" w:rsidP="009F2E4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4B5051" w:rsidRPr="0057163D" w:rsidRDefault="004B5051" w:rsidP="004B5051">
      <w:pPr>
        <w:pStyle w:val="a7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B5051" w:rsidRPr="00AA17F2" w:rsidRDefault="004B5051" w:rsidP="004B5051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AA17F2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Возможные результаты («выходы») проектной деятельности младших школьников: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альбом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газета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,</w:t>
      </w:r>
      <w:r w:rsidRPr="00AA17F2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           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гербарий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журнал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книжка-раскладушка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коллаж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коллекция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костюм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,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макет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музыкальная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подборка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,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наглядные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пособия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паспарту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плакат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план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серия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иллюстраций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сказка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стенгазета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сувенир-поделка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,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сценарий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праздника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учебное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пособие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фотоальбом</w:t>
      </w:r>
      <w:proofErr w:type="spell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</w:p>
    <w:p w:rsidR="004B5051" w:rsidRPr="00AA17F2" w:rsidRDefault="004B5051" w:rsidP="004B505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proofErr w:type="gramStart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экскурсия</w:t>
      </w:r>
      <w:proofErr w:type="spellEnd"/>
      <w:proofErr w:type="gramEnd"/>
      <w:r w:rsidRPr="00AA17F2">
        <w:rPr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8C09D9" w:rsidRPr="000067AF" w:rsidRDefault="004B5051" w:rsidP="008C09D9">
      <w:pPr>
        <w:pageBreakBefore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С</w:t>
      </w:r>
      <w:r w:rsidR="008C09D9" w:rsidRPr="000067A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одержание курса</w:t>
      </w:r>
    </w:p>
    <w:tbl>
      <w:tblPr>
        <w:tblW w:w="153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30"/>
        <w:gridCol w:w="3502"/>
        <w:gridCol w:w="63"/>
        <w:gridCol w:w="2847"/>
        <w:gridCol w:w="89"/>
        <w:gridCol w:w="2877"/>
        <w:gridCol w:w="117"/>
        <w:gridCol w:w="3048"/>
        <w:gridCol w:w="146"/>
      </w:tblGrid>
      <w:tr w:rsidR="008C09D9" w:rsidRPr="00CA464A" w:rsidTr="008C09D9">
        <w:trPr>
          <w:trHeight w:val="187"/>
          <w:tblCellSpacing w:w="15" w:type="dxa"/>
        </w:trPr>
        <w:tc>
          <w:tcPr>
            <w:tcW w:w="2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Темы проектов</w:t>
            </w:r>
          </w:p>
        </w:tc>
        <w:tc>
          <w:tcPr>
            <w:tcW w:w="3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Содержание блока</w:t>
            </w:r>
          </w:p>
        </w:tc>
        <w:tc>
          <w:tcPr>
            <w:tcW w:w="29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Ориентировка в понятиях и терминах</w:t>
            </w:r>
          </w:p>
        </w:tc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Практические работы.</w:t>
            </w:r>
          </w:p>
        </w:tc>
        <w:tc>
          <w:tcPr>
            <w:tcW w:w="31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Экскурсии</w:t>
            </w:r>
          </w:p>
        </w:tc>
      </w:tr>
      <w:tr w:rsidR="008C09D9" w:rsidRPr="007D1917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1.Жилища и предметы бытия.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Виды жилищ наших предков: землянка, изба, хоромы. Место, время, материал для строительства жилищ.</w:t>
            </w:r>
          </w:p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Надворные постройки. Внутренний вид избы, утварь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Утварь, рубаха, понёва, сарафан, штаны, онучи, </w:t>
            </w:r>
            <w:proofErr w:type="spellStart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насовка</w:t>
            </w:r>
            <w:proofErr w:type="spellEnd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повязка, лапти, оберег, трапеза, язычество, христиане, игра, хоровод, письменность, кириллица, берестяная грамота, летопись. «</w:t>
            </w:r>
            <w:proofErr w:type="spellStart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гороушина</w:t>
            </w:r>
            <w:proofErr w:type="spellEnd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», храм, монастырь. Икона. Экскурсия, экскурсовод. Экскурсант, экспозиция, экспонат.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Рассматривание предметов быта, одежды, обуви, головных уборов, украшений, пищи наших предков; сопоставление прежних и современных правил поведения за столом, наблюдение за приготовлением и употреблением пищи в настоящее время; разучивание игр и хороводов; рассматривание внутреннего устройства храма; составление правил поведения у памятников истории и культуры; макет отдельных башен, деревенской избы </w:t>
            </w: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Посещение школьного музея «Русская старина»</w:t>
            </w:r>
          </w:p>
        </w:tc>
      </w:tr>
      <w:tr w:rsidR="008C09D9" w:rsidRPr="00CA464A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2.Как одевались в старину.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Одежда наших предков: рубаха, понёва, сарафан, штаны, онучи, </w:t>
            </w:r>
            <w:proofErr w:type="spellStart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насовка</w:t>
            </w:r>
            <w:proofErr w:type="spellEnd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др. материалы для её изготовления. Головные уборы, обувь, украшения. Детская одежда.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Посещение музея «Смоленский лён»</w:t>
            </w:r>
          </w:p>
        </w:tc>
      </w:tr>
      <w:tr w:rsidR="008C09D9" w:rsidRPr="007D1917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3.Что ели наши предки.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Еда наших предков. Особенности её приготовления и употребления. Правила поведения за обеденным столом.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C09D9" w:rsidRPr="007D1917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4.Праздники.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Понятие о празднике. Виды праздников: календарные, семейные, религиозные, гуляния, ярмарки и другие.</w:t>
            </w:r>
          </w:p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Порядок и время их проведения.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C09D9" w:rsidRPr="00CA464A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5.Игры и хороводы.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Игра в жизни людей. Виды игр. Правила игр. Хороводы.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Посещение музея «Смоленский лён»</w:t>
            </w:r>
          </w:p>
        </w:tc>
      </w:tr>
      <w:tr w:rsidR="008C09D9" w:rsidRPr="00CA464A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6.Письменность.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История возникновения письменности у наших предков. Славянская азбука Кирилла и </w:t>
            </w: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Мефодия.24 мая – день славянской письменности. Памятники письменности берестяные грамоты, летописи, рукописные и печатные книги.</w:t>
            </w:r>
          </w:p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Гороушна</w:t>
            </w:r>
            <w:proofErr w:type="spellEnd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 -древнейший памятник русской письменности.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Посещение библиотеки.</w:t>
            </w:r>
          </w:p>
        </w:tc>
      </w:tr>
      <w:tr w:rsidR="008C09D9" w:rsidRPr="00CA464A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7.Храмы и монастыри.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Принятие христианства на Руси. Понятие о храме. Его внутреннее устройство. Виды храмов. Православные храмы и соборы Смоленской области.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Посещение храма.</w:t>
            </w:r>
          </w:p>
        </w:tc>
      </w:tr>
      <w:tr w:rsidR="008C09D9" w:rsidRPr="007D1917" w:rsidTr="008C09D9">
        <w:trPr>
          <w:gridAfter w:val="1"/>
          <w:wAfter w:w="96" w:type="dxa"/>
          <w:trHeight w:val="172"/>
          <w:tblCellSpacing w:w="15" w:type="dxa"/>
        </w:trPr>
        <w:tc>
          <w:tcPr>
            <w:tcW w:w="2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8.Культура Смоленщины сегодня.</w:t>
            </w:r>
          </w:p>
        </w:tc>
        <w:tc>
          <w:tcPr>
            <w:tcW w:w="35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Современная культурная жизнь нашего края. Его театры, студии, творческие союзы, музеи, библиотеки, клубы, филармонии, художественные и музыкальные школы и др.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8C09D9" w:rsidRPr="00CA464A" w:rsidRDefault="008C09D9" w:rsidP="009F2E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9D9" w:rsidRPr="00CA464A" w:rsidRDefault="008C09D9" w:rsidP="009F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Выход в Драматический театр </w:t>
            </w:r>
            <w:proofErr w:type="spellStart"/>
            <w:r w:rsidRPr="00CA46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им.Грибоедова</w:t>
            </w:r>
            <w:proofErr w:type="spellEnd"/>
          </w:p>
        </w:tc>
      </w:tr>
    </w:tbl>
    <w:p w:rsidR="008C09D9" w:rsidRPr="003723B6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3723B6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3723B6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3723B6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3723B6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3723B6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proofErr w:type="spellStart"/>
      <w:r w:rsidRPr="008C3CD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Календарно-тематическое</w:t>
      </w:r>
      <w:proofErr w:type="spellEnd"/>
      <w:r w:rsidRPr="008C3CD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proofErr w:type="spellStart"/>
      <w:r w:rsidRPr="008C3CD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планирование</w:t>
      </w:r>
      <w:proofErr w:type="spellEnd"/>
    </w:p>
    <w:p w:rsidR="008C09D9" w:rsidRPr="008C3CDF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tbl>
      <w:tblPr>
        <w:tblW w:w="15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88"/>
        <w:gridCol w:w="826"/>
        <w:gridCol w:w="2307"/>
        <w:gridCol w:w="582"/>
        <w:gridCol w:w="7476"/>
        <w:gridCol w:w="1239"/>
        <w:gridCol w:w="1516"/>
      </w:tblGrid>
      <w:tr w:rsidR="008C09D9" w:rsidRPr="00185198" w:rsidTr="009F2E43">
        <w:trPr>
          <w:trHeight w:val="345"/>
        </w:trPr>
        <w:tc>
          <w:tcPr>
            <w:tcW w:w="687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688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заняти</w:t>
            </w: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я в</w:t>
            </w: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826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  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разделов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307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82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Кол-во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часов</w:t>
            </w:r>
            <w:proofErr w:type="spellEnd"/>
          </w:p>
        </w:tc>
        <w:tc>
          <w:tcPr>
            <w:tcW w:w="7476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Характеристика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основных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видов</w:t>
            </w:r>
            <w:proofErr w:type="spellEnd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39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16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Примечания</w:t>
            </w:r>
          </w:p>
        </w:tc>
      </w:tr>
      <w:tr w:rsidR="008C09D9" w:rsidRPr="00185198" w:rsidTr="009F2E43">
        <w:trPr>
          <w:gridAfter w:val="6"/>
          <w:wAfter w:w="13946" w:type="dxa"/>
          <w:trHeight w:val="531"/>
        </w:trPr>
        <w:tc>
          <w:tcPr>
            <w:tcW w:w="687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8C09D9" w:rsidRPr="0011599E" w:rsidTr="009F2E43">
        <w:trPr>
          <w:trHeight w:val="678"/>
        </w:trPr>
        <w:tc>
          <w:tcPr>
            <w:tcW w:w="687" w:type="dxa"/>
          </w:tcPr>
          <w:p w:rsidR="008C09D9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проект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-высказывать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свои </w:t>
            </w: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предположени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3723B6" w:rsidTr="009F2E43">
        <w:trPr>
          <w:trHeight w:val="1644"/>
        </w:trPr>
        <w:tc>
          <w:tcPr>
            <w:tcW w:w="687" w:type="dxa"/>
          </w:tcPr>
          <w:p w:rsidR="008C09D9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Введение. Знакомство с темами курса «Азбука Смоленского края»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-извлекать информацию из учебника, анализировать иллюстрации;</w:t>
            </w: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формулировать выводы из полученного материала, отвечать на итоговые вопросы и оценивать достижения на уроке;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1599E" w:rsidTr="009F2E43">
        <w:trPr>
          <w:trHeight w:val="322"/>
        </w:trPr>
        <w:tc>
          <w:tcPr>
            <w:tcW w:w="15321" w:type="dxa"/>
            <w:gridSpan w:val="8"/>
          </w:tcPr>
          <w:p w:rsidR="008C09D9" w:rsidRPr="00C704C3" w:rsidRDefault="008C09D9" w:rsidP="009F2E4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704C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Мир культуры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(31ч)</w:t>
            </w:r>
          </w:p>
        </w:tc>
      </w:tr>
      <w:tr w:rsidR="008C09D9" w:rsidRPr="0011599E" w:rsidTr="009F2E43">
        <w:trPr>
          <w:trHeight w:val="1984"/>
        </w:trPr>
        <w:tc>
          <w:tcPr>
            <w:tcW w:w="687" w:type="dxa"/>
          </w:tcPr>
          <w:p w:rsidR="008C09D9" w:rsidRPr="00766E1B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88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Жилище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предметы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быта</w:t>
            </w:r>
            <w:proofErr w:type="spellEnd"/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Виды жилищ наших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предков.Место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время, материал для строительства жилья</w:t>
            </w:r>
          </w:p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Внутренний вид избы, утварь. </w:t>
            </w:r>
          </w:p>
        </w:tc>
        <w:tc>
          <w:tcPr>
            <w:tcW w:w="582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 виды жилища и предметы быта наших предков;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-анализировать иллюстрации учебника;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-понимать, с чего начиналось строительство дома;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-характеризовать внутренний вид избы;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-описывать утварь наших предков;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-практическая работа: макет избы с убранством из подручного материала;</w:t>
            </w: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составление и защита проекта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1599E" w:rsidTr="009F2E43">
        <w:trPr>
          <w:trHeight w:val="1001"/>
        </w:trPr>
        <w:tc>
          <w:tcPr>
            <w:tcW w:w="687" w:type="dxa"/>
          </w:tcPr>
          <w:p w:rsidR="008C09D9" w:rsidRPr="00766E1B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Посещение школьного музея «Русская старина»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1599E" w:rsidTr="009F2E43">
        <w:trPr>
          <w:trHeight w:val="984"/>
        </w:trPr>
        <w:tc>
          <w:tcPr>
            <w:tcW w:w="687" w:type="dxa"/>
          </w:tcPr>
          <w:p w:rsidR="008C09D9" w:rsidRPr="00766E1B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Выбор темы проекта. Работа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1599E" w:rsidTr="009F2E43">
        <w:trPr>
          <w:trHeight w:val="984"/>
        </w:trPr>
        <w:tc>
          <w:tcPr>
            <w:tcW w:w="687" w:type="dxa"/>
          </w:tcPr>
          <w:p w:rsidR="008C09D9" w:rsidRPr="00766E1B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6-7</w:t>
            </w:r>
          </w:p>
        </w:tc>
        <w:tc>
          <w:tcPr>
            <w:tcW w:w="688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4-5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«Жилище и предметы быта»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12.10</w:t>
            </w:r>
          </w:p>
          <w:p w:rsidR="003723B6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1322"/>
        </w:trPr>
        <w:tc>
          <w:tcPr>
            <w:tcW w:w="687" w:type="dxa"/>
          </w:tcPr>
          <w:p w:rsidR="008C09D9" w:rsidRPr="008C3CDF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88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C3C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одевались в старину.</w:t>
            </w:r>
          </w:p>
        </w:tc>
        <w:tc>
          <w:tcPr>
            <w:tcW w:w="2307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Одежда наших предков. Особенности одежды кривичей</w:t>
            </w:r>
          </w:p>
        </w:tc>
        <w:tc>
          <w:tcPr>
            <w:tcW w:w="582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C3C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-извлекать информацию из учебника, анализировать иллюстрации;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 рассказ Станислава Романовского «Одежда на Руси»;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-выявлять особенность одежды на Руси;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-различать одежду детскую и взрослую, праздничную и будничную;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-анализировать украшения женщин;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-выяснять, почему одежду для детей шили из одежды для взрослых;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объяснять</w:t>
            </w:r>
            <w:proofErr w:type="gram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чем и почему украшалась детская одежда;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-практическая работа по группам: составление коллекции одежды из подручного материала;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661"/>
        </w:trPr>
        <w:tc>
          <w:tcPr>
            <w:tcW w:w="687" w:type="dxa"/>
          </w:tcPr>
          <w:p w:rsidR="008C09D9" w:rsidRPr="008C3CDF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88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Посещение музея «Русский лён»</w:t>
            </w:r>
          </w:p>
        </w:tc>
        <w:tc>
          <w:tcPr>
            <w:tcW w:w="582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984"/>
        </w:trPr>
        <w:tc>
          <w:tcPr>
            <w:tcW w:w="687" w:type="dxa"/>
          </w:tcPr>
          <w:p w:rsidR="008C09D9" w:rsidRPr="008C3CDF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688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Выбор темы проекта. Работа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82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1305"/>
        </w:trPr>
        <w:tc>
          <w:tcPr>
            <w:tcW w:w="687" w:type="dxa"/>
          </w:tcPr>
          <w:p w:rsidR="008C09D9" w:rsidRPr="008C3CDF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688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«Как одевались в старину»</w:t>
            </w:r>
          </w:p>
        </w:tc>
        <w:tc>
          <w:tcPr>
            <w:tcW w:w="582" w:type="dxa"/>
          </w:tcPr>
          <w:p w:rsidR="008C09D9" w:rsidRPr="008C3CDF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1322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Что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ели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наши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предки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8C09D9" w:rsidRPr="0046184B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Еда наших предков. Особенности её приготовления и употребление</w:t>
            </w:r>
          </w:p>
        </w:tc>
        <w:tc>
          <w:tcPr>
            <w:tcW w:w="582" w:type="dxa"/>
          </w:tcPr>
          <w:p w:rsidR="008C09D9" w:rsidRPr="0046184B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618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-высказывать предположения о том, чем питались наши предки;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-формулировать выводы о </w:t>
            </w:r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том,  что</w:t>
            </w:r>
            <w:proofErr w:type="gram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называется хлебом;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 в каком виде люди могли употреблять рыбу;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-предполагать, без каких блюд не обходился ни один праздник;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-составлять меню наших предков;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-анализировать правила поведения за столом, которые соблюдали наши предки;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-практическая работа: сделать модели, связанные с приёмом пищи;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661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Правила поведения за столом</w:t>
            </w:r>
          </w:p>
        </w:tc>
        <w:tc>
          <w:tcPr>
            <w:tcW w:w="582" w:type="dxa"/>
          </w:tcPr>
          <w:p w:rsidR="008C09D9" w:rsidRPr="0046184B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984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Выбор темы проекта. Работа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82" w:type="dxa"/>
          </w:tcPr>
          <w:p w:rsidR="008C09D9" w:rsidRPr="0046184B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984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</w:t>
            </w:r>
            <w:r w:rsidRPr="004618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ели наши предки.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82" w:type="dxa"/>
          </w:tcPr>
          <w:p w:rsidR="008C09D9" w:rsidRPr="0046184B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1661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307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Понятие о праздниках. Виды праздников. Порядок и время их проведения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5509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-высказывать предположение, какие праздники были на Руси;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-различать праздники календарные, религиозные, семейные, международные, государственные, профессиональные, школьные;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-знакомится с праздниками Коляда, Масленица, Семик, Пасха, Родины;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со взрослыми: составлять календарь праздников в семье;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1001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Выбор темы проекта. Работа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661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«Праздники»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984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Игры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хоро</w:t>
            </w:r>
            <w:proofErr w:type="spellEnd"/>
          </w:p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воды</w:t>
            </w:r>
            <w:proofErr w:type="spellEnd"/>
            <w:proofErr w:type="gram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Игра в жизни людей. Виды игр. Правила игр. Хороводы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5509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-обсуждать, какие народные игры знают дети;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-высказывать предположение о том, в какие игры играли наши предки;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знакомится с русскими народными играми наших предков;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-высказывать предположение из чего состоит хоровод, чему посвящается;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со взрослыми: составлять книжку – малышку русских народных игр;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661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Посещение музея «Русский лён»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984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Выбор темы проекта. Работа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950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«Игры»</w:t>
            </w:r>
          </w:p>
        </w:tc>
        <w:tc>
          <w:tcPr>
            <w:tcW w:w="582" w:type="dxa"/>
          </w:tcPr>
          <w:p w:rsidR="008C09D9" w:rsidRPr="0095509D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2985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Письмен</w:t>
            </w:r>
            <w:proofErr w:type="spellEnd"/>
          </w:p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ность</w:t>
            </w:r>
            <w:proofErr w:type="spellEnd"/>
            <w:proofErr w:type="gram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8C09D9" w:rsidRPr="00DF7E67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История возникновения письменности у наших предков.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Гороушна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- древнейший памятник русской письменности. Работа со словарём</w:t>
            </w:r>
          </w:p>
        </w:tc>
        <w:tc>
          <w:tcPr>
            <w:tcW w:w="582" w:type="dxa"/>
          </w:tcPr>
          <w:p w:rsidR="008C09D9" w:rsidRPr="00DF7E67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7E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 что такое письменность, как она возникла и зачем нужна людям;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-проследить путь людей к алфавиту;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-актуализировать знания о том, кто первый создал славянский алфавит;</w:t>
            </w:r>
          </w:p>
          <w:p w:rsidR="008C09D9" w:rsidRPr="00185198" w:rsidRDefault="008C09D9" w:rsidP="009F2E43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роль появления и развития письменности для развития человечества;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важность изобретения алфавита для человека;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-обсуждать, что является памятниками письменности;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-характеризовать оформление рукописных книг как памятников древнерусского искусства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-практическая работа: изготовление рукописной книги;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661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Посещение библиотеки</w:t>
            </w:r>
          </w:p>
        </w:tc>
        <w:tc>
          <w:tcPr>
            <w:tcW w:w="582" w:type="dxa"/>
          </w:tcPr>
          <w:p w:rsidR="008C09D9" w:rsidRPr="00DF7E67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984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«Письменность»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1644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vMerge w:val="restart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Храмы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мона</w:t>
            </w: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стыри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8C09D9" w:rsidRPr="00C16F12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Принятие христианства на Руси. Понятие о храме. Работа со словарём</w:t>
            </w:r>
          </w:p>
        </w:tc>
        <w:tc>
          <w:tcPr>
            <w:tcW w:w="582" w:type="dxa"/>
          </w:tcPr>
          <w:p w:rsidR="008C09D9" w:rsidRPr="00C16F12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16F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-актуализировать знания о храмах нашего города;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-рассказывать по своим наблюдениям о том, в каких храмах </w:t>
            </w:r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были ;</w:t>
            </w:r>
            <w:proofErr w:type="gramEnd"/>
          </w:p>
          <w:p w:rsidR="008C09D9" w:rsidRPr="00185198" w:rsidRDefault="008C09D9" w:rsidP="009F2E43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-рассказывать по своим наблюдениям, как выглядит внутреннее устройство храма;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-обсудить какие чувства вызывает посещение храма;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-знакомится с храмами и монастырями </w:t>
            </w:r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Смоленской  области</w:t>
            </w:r>
            <w:proofErr w:type="gram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-анализировать иллюстрации учебника; 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-извлекать информацию из учебника;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 в парах: составление правил поведения в храме;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-работа со взрослыми: посещение краеведческого музея и местного храма для подготовки </w:t>
            </w:r>
            <w:proofErr w:type="gram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сообщений  о</w:t>
            </w:r>
            <w:proofErr w:type="gram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храме;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14.03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322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Посещение храма</w:t>
            </w:r>
          </w:p>
        </w:tc>
        <w:tc>
          <w:tcPr>
            <w:tcW w:w="582" w:type="dxa"/>
          </w:tcPr>
          <w:p w:rsidR="008C09D9" w:rsidRPr="00C16F12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2968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C09D9" w:rsidRPr="00C16F12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проектов по теме «</w:t>
            </w:r>
            <w:r w:rsidRPr="00C16F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Храмы и монастыри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CA464A" w:rsidTr="009F2E43">
        <w:trPr>
          <w:trHeight w:val="2646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</w:t>
            </w:r>
            <w:proofErr w:type="spellEnd"/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тура</w:t>
            </w:r>
            <w:proofErr w:type="spellEnd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>Смолен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щины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сегодня</w:t>
            </w: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Современная культурная жизнь нашего края</w:t>
            </w:r>
          </w:p>
          <w:p w:rsidR="008C09D9" w:rsidRPr="005941E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 со словарём</w:t>
            </w:r>
          </w:p>
        </w:tc>
        <w:tc>
          <w:tcPr>
            <w:tcW w:w="582" w:type="dxa"/>
          </w:tcPr>
          <w:p w:rsidR="008C09D9" w:rsidRPr="00C16F12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6" w:type="dxa"/>
            <w:vMerge w:val="restart"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-понимать учебную задачу урока и стремиться её выполнять;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-актуализация знаний о том, какие театры, музеи, библиотеки, памятники есть в нашем городе;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-рассказывать по своим наблюдениям о том, в каких музеях, библиотеках, театрах были и что запомнилось;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-обсуждать роль памятников в современном мире;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-составление правил поведения у памятников истории и культуры;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 по группам: составление памятки о том, как необходимо вести себя в музее, театре, библиотеке;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 со взрослыми: готовить сообщение о памятниках культуры и истории;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-работать с терминологическим словариком;</w:t>
            </w:r>
          </w:p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51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-формулировать выводы из полученного материала, отвечать на итоговые вопросы и оценивать достижения на уроке;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C09D9" w:rsidRPr="00194453" w:rsidTr="009F2E43">
        <w:trPr>
          <w:trHeight w:val="2306"/>
        </w:trPr>
        <w:tc>
          <w:tcPr>
            <w:tcW w:w="687" w:type="dxa"/>
          </w:tcPr>
          <w:p w:rsidR="008C09D9" w:rsidRPr="00194453" w:rsidRDefault="008C09D9" w:rsidP="009F2E4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688" w:type="dxa"/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2-3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C09D9" w:rsidRPr="00194453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C09D9" w:rsidRPr="00C16F12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Выход в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Драмматический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театр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им.Грибоедова</w:t>
            </w:r>
            <w:proofErr w:type="spellEnd"/>
          </w:p>
        </w:tc>
        <w:tc>
          <w:tcPr>
            <w:tcW w:w="582" w:type="dxa"/>
          </w:tcPr>
          <w:p w:rsidR="008C09D9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476" w:type="dxa"/>
            <w:vMerge/>
          </w:tcPr>
          <w:p w:rsidR="008C09D9" w:rsidRPr="00185198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C09D9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18.04</w:t>
            </w:r>
          </w:p>
          <w:p w:rsidR="003723B6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25.04</w:t>
            </w:r>
          </w:p>
          <w:p w:rsidR="003723B6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2.05</w:t>
            </w:r>
          </w:p>
          <w:p w:rsidR="003723B6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16.05</w:t>
            </w:r>
          </w:p>
          <w:p w:rsidR="003723B6" w:rsidRPr="0011599E" w:rsidRDefault="003723B6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C09D9" w:rsidRPr="0011599E" w:rsidRDefault="008C09D9" w:rsidP="009F2E43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C09D9" w:rsidRPr="00CA464A" w:rsidRDefault="008C09D9" w:rsidP="008C0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8C09D9" w:rsidRDefault="008C09D9" w:rsidP="008C0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 w:val="0"/>
          <w:iCs w:val="0"/>
          <w:color w:val="000000"/>
          <w:sz w:val="22"/>
          <w:szCs w:val="22"/>
          <w:lang w:val="ru-RU" w:eastAsia="ru-RU" w:bidi="ar-SA"/>
        </w:rPr>
      </w:pPr>
    </w:p>
    <w:p w:rsidR="008C09D9" w:rsidRDefault="008C09D9" w:rsidP="008C0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 w:val="0"/>
          <w:iCs w:val="0"/>
          <w:color w:val="000000"/>
          <w:sz w:val="22"/>
          <w:szCs w:val="22"/>
          <w:lang w:val="ru-RU" w:eastAsia="ru-RU" w:bidi="ar-SA"/>
        </w:rPr>
      </w:pPr>
    </w:p>
    <w:p w:rsidR="008C09D9" w:rsidRDefault="008C09D9" w:rsidP="008C0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 w:val="0"/>
          <w:iCs w:val="0"/>
          <w:color w:val="000000"/>
          <w:sz w:val="22"/>
          <w:szCs w:val="22"/>
          <w:lang w:val="ru-RU" w:eastAsia="ru-RU" w:bidi="ar-SA"/>
        </w:rPr>
      </w:pPr>
    </w:p>
    <w:p w:rsidR="008C09D9" w:rsidRDefault="008C09D9" w:rsidP="008C0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 w:val="0"/>
          <w:iCs w:val="0"/>
          <w:color w:val="000000"/>
          <w:sz w:val="22"/>
          <w:szCs w:val="22"/>
          <w:lang w:val="ru-RU" w:eastAsia="ru-RU" w:bidi="ar-SA"/>
        </w:rPr>
      </w:pPr>
    </w:p>
    <w:p w:rsidR="008C09D9" w:rsidRPr="001B7185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1B7185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1B7185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8C09D9" w:rsidRPr="001B7185" w:rsidRDefault="008C09D9" w:rsidP="008C09D9">
      <w:pPr>
        <w:spacing w:after="0"/>
        <w:ind w:left="3540" w:firstLine="70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0F6F10" w:rsidRPr="008C09D9" w:rsidRDefault="000F6F10">
      <w:pPr>
        <w:rPr>
          <w:lang w:val="ru-RU"/>
        </w:rPr>
      </w:pPr>
    </w:p>
    <w:sectPr w:rsidR="000F6F10" w:rsidRPr="008C09D9" w:rsidSect="004B5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C4" w:rsidRDefault="00A816C4" w:rsidP="008C09D9">
      <w:pPr>
        <w:spacing w:after="0" w:line="240" w:lineRule="auto"/>
      </w:pPr>
      <w:r>
        <w:separator/>
      </w:r>
    </w:p>
  </w:endnote>
  <w:endnote w:type="continuationSeparator" w:id="0">
    <w:p w:rsidR="00A816C4" w:rsidRDefault="00A816C4" w:rsidP="008C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-Italic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9" w:rsidRDefault="008C09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9" w:rsidRDefault="008C09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9" w:rsidRDefault="008C0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C4" w:rsidRDefault="00A816C4" w:rsidP="008C09D9">
      <w:pPr>
        <w:spacing w:after="0" w:line="240" w:lineRule="auto"/>
      </w:pPr>
      <w:r>
        <w:separator/>
      </w:r>
    </w:p>
  </w:footnote>
  <w:footnote w:type="continuationSeparator" w:id="0">
    <w:p w:rsidR="00A816C4" w:rsidRDefault="00A816C4" w:rsidP="008C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9" w:rsidRDefault="008C09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9" w:rsidRDefault="008C09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9" w:rsidRDefault="008C09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958"/>
    <w:multiLevelType w:val="hybridMultilevel"/>
    <w:tmpl w:val="4A669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A3F0C"/>
    <w:multiLevelType w:val="multilevel"/>
    <w:tmpl w:val="CE9A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C1FBE"/>
    <w:multiLevelType w:val="hybridMultilevel"/>
    <w:tmpl w:val="DDD25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7B4"/>
    <w:multiLevelType w:val="multilevel"/>
    <w:tmpl w:val="4E7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67276"/>
    <w:multiLevelType w:val="hybridMultilevel"/>
    <w:tmpl w:val="E35E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91782"/>
    <w:multiLevelType w:val="hybridMultilevel"/>
    <w:tmpl w:val="FF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F157C"/>
    <w:multiLevelType w:val="hybridMultilevel"/>
    <w:tmpl w:val="9EB4C5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62E1"/>
    <w:multiLevelType w:val="hybridMultilevel"/>
    <w:tmpl w:val="7A3A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6C2E"/>
    <w:multiLevelType w:val="hybridMultilevel"/>
    <w:tmpl w:val="7AFC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4A6A"/>
    <w:multiLevelType w:val="hybridMultilevel"/>
    <w:tmpl w:val="DFE28D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15C93"/>
    <w:multiLevelType w:val="hybridMultilevel"/>
    <w:tmpl w:val="866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A785E"/>
    <w:multiLevelType w:val="hybridMultilevel"/>
    <w:tmpl w:val="1814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29E"/>
    <w:multiLevelType w:val="hybridMultilevel"/>
    <w:tmpl w:val="218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B0853"/>
    <w:multiLevelType w:val="multilevel"/>
    <w:tmpl w:val="2F1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436B4"/>
    <w:multiLevelType w:val="hybridMultilevel"/>
    <w:tmpl w:val="4D7C15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9"/>
    <w:rsid w:val="000F6F10"/>
    <w:rsid w:val="001513ED"/>
    <w:rsid w:val="003723B6"/>
    <w:rsid w:val="004B5051"/>
    <w:rsid w:val="007D1917"/>
    <w:rsid w:val="008C09D9"/>
    <w:rsid w:val="00A816C4"/>
    <w:rsid w:val="00C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F76203-63FE-4E2E-B0CC-B40447C1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D9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9D9"/>
    <w:rPr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unhideWhenUsed/>
    <w:rsid w:val="008C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9D9"/>
    <w:rPr>
      <w:i/>
      <w:iCs/>
      <w:sz w:val="20"/>
      <w:szCs w:val="20"/>
      <w:lang w:val="en-US" w:bidi="en-US"/>
    </w:rPr>
  </w:style>
  <w:style w:type="paragraph" w:styleId="a7">
    <w:name w:val="No Spacing"/>
    <w:basedOn w:val="a"/>
    <w:uiPriority w:val="1"/>
    <w:qFormat/>
    <w:rsid w:val="004B505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B505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B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B5051"/>
  </w:style>
  <w:style w:type="paragraph" w:customStyle="1" w:styleId="Style3">
    <w:name w:val="Style3"/>
    <w:basedOn w:val="a"/>
    <w:rsid w:val="004B5051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4B5051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4B5051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21">
    <w:name w:val="Основной текст 21"/>
    <w:basedOn w:val="a"/>
    <w:rsid w:val="004B5051"/>
    <w:pPr>
      <w:suppressAutoHyphens/>
      <w:spacing w:after="0" w:line="100" w:lineRule="atLeast"/>
    </w:pPr>
    <w:rPr>
      <w:rFonts w:ascii="Times New Roman" w:eastAsia="Lucida Sans Unicode" w:hAnsi="Times New Roman" w:cs="Tahoma"/>
      <w:i w:val="0"/>
      <w:iCs w:val="0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2023-10-30T19:25:00Z</dcterms:created>
  <dcterms:modified xsi:type="dcterms:W3CDTF">2023-11-01T21:16:00Z</dcterms:modified>
</cp:coreProperties>
</file>