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94" w:rsidRPr="007F77E6" w:rsidRDefault="007F77E6">
      <w:pPr>
        <w:spacing w:after="0" w:line="408" w:lineRule="auto"/>
        <w:ind w:left="120"/>
        <w:jc w:val="center"/>
        <w:rPr>
          <w:lang w:val="ru-RU"/>
        </w:rPr>
      </w:pPr>
      <w:bookmarkStart w:id="0" w:name="block-51034529"/>
      <w:r w:rsidRPr="007F77E6">
        <w:rPr>
          <w:rFonts w:ascii="Times New Roman" w:hAnsi="Times New Roman"/>
          <w:b/>
          <w:color w:val="000000"/>
          <w:sz w:val="28"/>
          <w:lang w:val="ru-RU"/>
        </w:rPr>
        <w:t>МИНИСТЕРСТВО ПРОСВЕЩЕНИЯ РОССИЙСКОЙ ФЕДЕРАЦИИ</w:t>
      </w:r>
    </w:p>
    <w:p w:rsidR="00270094" w:rsidRPr="007F77E6" w:rsidRDefault="007F77E6">
      <w:pPr>
        <w:spacing w:after="0" w:line="408" w:lineRule="auto"/>
        <w:ind w:left="120"/>
        <w:jc w:val="center"/>
        <w:rPr>
          <w:lang w:val="ru-RU"/>
        </w:rPr>
      </w:pPr>
      <w:bookmarkStart w:id="1" w:name="80962996-9eae-4b29-807c-6d440604dec5"/>
      <w:r w:rsidRPr="007F77E6">
        <w:rPr>
          <w:rFonts w:ascii="Times New Roman" w:hAnsi="Times New Roman"/>
          <w:b/>
          <w:color w:val="000000"/>
          <w:sz w:val="28"/>
          <w:lang w:val="ru-RU"/>
        </w:rPr>
        <w:t>Министерство образования и науки Смоленской области</w:t>
      </w:r>
      <w:bookmarkEnd w:id="1"/>
      <w:r w:rsidRPr="007F77E6">
        <w:rPr>
          <w:rFonts w:ascii="Times New Roman" w:hAnsi="Times New Roman"/>
          <w:b/>
          <w:color w:val="000000"/>
          <w:sz w:val="28"/>
          <w:lang w:val="ru-RU"/>
        </w:rPr>
        <w:t xml:space="preserve"> </w:t>
      </w:r>
    </w:p>
    <w:p w:rsidR="00270094" w:rsidRPr="007F77E6" w:rsidRDefault="007F77E6">
      <w:pPr>
        <w:spacing w:after="0" w:line="408" w:lineRule="auto"/>
        <w:ind w:left="120"/>
        <w:jc w:val="center"/>
        <w:rPr>
          <w:lang w:val="ru-RU"/>
        </w:rPr>
      </w:pPr>
      <w:bookmarkStart w:id="2" w:name="a244f056-0231-4322-a014-8dcea54eab13"/>
      <w:r w:rsidRPr="007F77E6">
        <w:rPr>
          <w:rFonts w:ascii="Times New Roman" w:hAnsi="Times New Roman"/>
          <w:b/>
          <w:color w:val="000000"/>
          <w:sz w:val="28"/>
          <w:lang w:val="ru-RU"/>
        </w:rPr>
        <w:t>Управление образования и молодежной политики Администрации города Смоленска</w:t>
      </w:r>
      <w:bookmarkEnd w:id="2"/>
    </w:p>
    <w:p w:rsidR="00270094" w:rsidRDefault="007F77E6">
      <w:pPr>
        <w:spacing w:after="0" w:line="408" w:lineRule="auto"/>
        <w:ind w:left="120"/>
        <w:jc w:val="center"/>
      </w:pPr>
      <w:r>
        <w:rPr>
          <w:rFonts w:ascii="Times New Roman" w:hAnsi="Times New Roman"/>
          <w:b/>
          <w:color w:val="000000"/>
          <w:sz w:val="28"/>
        </w:rPr>
        <w:t>МБОУ "СШ № 22"</w:t>
      </w:r>
    </w:p>
    <w:p w:rsidR="00270094" w:rsidRDefault="00270094">
      <w:pPr>
        <w:spacing w:after="0"/>
        <w:ind w:left="120"/>
      </w:pPr>
    </w:p>
    <w:p w:rsidR="00270094" w:rsidRDefault="00270094">
      <w:pPr>
        <w:spacing w:after="0"/>
        <w:ind w:left="120"/>
      </w:pPr>
    </w:p>
    <w:p w:rsidR="00270094" w:rsidRDefault="00270094">
      <w:pPr>
        <w:spacing w:after="0"/>
        <w:ind w:left="120"/>
      </w:pPr>
    </w:p>
    <w:p w:rsidR="00270094" w:rsidRDefault="00270094">
      <w:pPr>
        <w:spacing w:after="0"/>
        <w:ind w:left="120"/>
      </w:pPr>
    </w:p>
    <w:tbl>
      <w:tblPr>
        <w:tblW w:w="10065" w:type="dxa"/>
        <w:tblInd w:w="-601" w:type="dxa"/>
        <w:tblLook w:val="04A0" w:firstRow="1" w:lastRow="0" w:firstColumn="1" w:lastColumn="0" w:noHBand="0" w:noVBand="1"/>
      </w:tblPr>
      <w:tblGrid>
        <w:gridCol w:w="3403"/>
        <w:gridCol w:w="3260"/>
        <w:gridCol w:w="3402"/>
      </w:tblGrid>
      <w:tr w:rsidR="007F77E6" w:rsidRPr="007F77E6" w:rsidTr="007F77E6">
        <w:tc>
          <w:tcPr>
            <w:tcW w:w="3403" w:type="dxa"/>
          </w:tcPr>
          <w:p w:rsidR="007F77E6" w:rsidRPr="0040209D" w:rsidRDefault="007F77E6" w:rsidP="007F77E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F77E6" w:rsidRPr="008944ED" w:rsidRDefault="007F77E6" w:rsidP="007F77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7F77E6" w:rsidRPr="008944ED" w:rsidRDefault="007F77E6" w:rsidP="007F77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w:t>
            </w:r>
            <w:r w:rsidRPr="008944ED">
              <w:rPr>
                <w:rFonts w:ascii="Times New Roman" w:eastAsia="Times New Roman" w:hAnsi="Times New Roman"/>
                <w:color w:val="000000"/>
                <w:sz w:val="24"/>
                <w:szCs w:val="24"/>
                <w:lang w:val="ru-RU"/>
              </w:rPr>
              <w:t>Иванова Л.В.</w:t>
            </w: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F77E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F77E6" w:rsidRPr="0040209D" w:rsidRDefault="007F77E6" w:rsidP="007F77E6">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7F77E6" w:rsidRPr="0040209D" w:rsidRDefault="007F77E6" w:rsidP="007F77E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F77E6" w:rsidRPr="008944ED" w:rsidRDefault="007F77E6" w:rsidP="007F77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7F77E6" w:rsidRPr="008944ED" w:rsidRDefault="007F77E6" w:rsidP="007F77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w:t>
            </w:r>
            <w:r w:rsidRPr="008944ED">
              <w:rPr>
                <w:rFonts w:ascii="Times New Roman" w:eastAsia="Times New Roman" w:hAnsi="Times New Roman"/>
                <w:color w:val="000000"/>
                <w:sz w:val="24"/>
                <w:szCs w:val="24"/>
                <w:lang w:val="ru-RU"/>
              </w:rPr>
              <w:t>Зуева В.Н.</w:t>
            </w: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F77E6" w:rsidRPr="0040209D" w:rsidRDefault="007F77E6" w:rsidP="007F77E6">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rsidR="007F77E6" w:rsidRDefault="007F77E6" w:rsidP="007F77E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F77E6" w:rsidRPr="008944ED" w:rsidRDefault="007F77E6" w:rsidP="007F77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F77E6" w:rsidRPr="008944ED" w:rsidRDefault="007F77E6" w:rsidP="007F77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Pr="008944ED">
              <w:rPr>
                <w:rFonts w:ascii="Times New Roman" w:eastAsia="Times New Roman" w:hAnsi="Times New Roman"/>
                <w:color w:val="000000"/>
                <w:sz w:val="24"/>
                <w:szCs w:val="24"/>
                <w:lang w:val="ru-RU"/>
              </w:rPr>
              <w:t>Левченков В.Е.</w:t>
            </w: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7F77E6" w:rsidRDefault="007F77E6" w:rsidP="007F77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F77E6" w:rsidRPr="0040209D" w:rsidRDefault="007F77E6" w:rsidP="007F77E6">
            <w:pPr>
              <w:autoSpaceDE w:val="0"/>
              <w:autoSpaceDN w:val="0"/>
              <w:spacing w:after="120" w:line="240" w:lineRule="auto"/>
              <w:jc w:val="both"/>
              <w:rPr>
                <w:rFonts w:ascii="Times New Roman" w:eastAsia="Times New Roman" w:hAnsi="Times New Roman"/>
                <w:color w:val="000000"/>
                <w:sz w:val="24"/>
                <w:szCs w:val="24"/>
                <w:lang w:val="ru-RU"/>
              </w:rPr>
            </w:pPr>
          </w:p>
        </w:tc>
      </w:tr>
    </w:tbl>
    <w:p w:rsidR="00270094" w:rsidRPr="007F77E6" w:rsidRDefault="00270094">
      <w:pPr>
        <w:spacing w:after="0"/>
        <w:ind w:left="120"/>
        <w:rPr>
          <w:lang w:val="ru-RU"/>
        </w:rPr>
      </w:pPr>
    </w:p>
    <w:p w:rsidR="00270094" w:rsidRPr="007F77E6" w:rsidRDefault="00270094">
      <w:pPr>
        <w:spacing w:after="0"/>
        <w:ind w:left="120"/>
        <w:rPr>
          <w:lang w:val="ru-RU"/>
        </w:rPr>
      </w:pPr>
    </w:p>
    <w:p w:rsidR="00270094" w:rsidRPr="007F77E6" w:rsidRDefault="00270094">
      <w:pPr>
        <w:spacing w:after="0"/>
        <w:ind w:left="120"/>
        <w:rPr>
          <w:lang w:val="ru-RU"/>
        </w:rPr>
      </w:pPr>
    </w:p>
    <w:p w:rsidR="00270094" w:rsidRPr="007F77E6" w:rsidRDefault="00270094">
      <w:pPr>
        <w:spacing w:after="0"/>
        <w:ind w:left="120"/>
        <w:rPr>
          <w:lang w:val="ru-RU"/>
        </w:rPr>
      </w:pPr>
    </w:p>
    <w:p w:rsidR="00270094" w:rsidRPr="007F77E6" w:rsidRDefault="00270094">
      <w:pPr>
        <w:spacing w:after="0"/>
        <w:ind w:left="120"/>
        <w:rPr>
          <w:lang w:val="ru-RU"/>
        </w:rPr>
      </w:pPr>
    </w:p>
    <w:p w:rsidR="00270094" w:rsidRPr="007F77E6" w:rsidRDefault="007F77E6">
      <w:pPr>
        <w:spacing w:after="0" w:line="408" w:lineRule="auto"/>
        <w:ind w:left="120"/>
        <w:jc w:val="center"/>
        <w:rPr>
          <w:lang w:val="ru-RU"/>
        </w:rPr>
      </w:pPr>
      <w:r w:rsidRPr="007F77E6">
        <w:rPr>
          <w:rFonts w:ascii="Times New Roman" w:hAnsi="Times New Roman"/>
          <w:b/>
          <w:color w:val="000000"/>
          <w:sz w:val="28"/>
          <w:lang w:val="ru-RU"/>
        </w:rPr>
        <w:t>РАБОЧАЯ ПРОГРАММА</w:t>
      </w:r>
    </w:p>
    <w:p w:rsidR="00270094" w:rsidRPr="007F77E6" w:rsidRDefault="007F77E6">
      <w:pPr>
        <w:spacing w:after="0" w:line="408" w:lineRule="auto"/>
        <w:ind w:left="120"/>
        <w:jc w:val="center"/>
        <w:rPr>
          <w:lang w:val="ru-RU"/>
        </w:rPr>
      </w:pPr>
      <w:r w:rsidRPr="007F77E6">
        <w:rPr>
          <w:rFonts w:ascii="Times New Roman" w:hAnsi="Times New Roman"/>
          <w:color w:val="000000"/>
          <w:sz w:val="28"/>
          <w:lang w:val="ru-RU"/>
        </w:rPr>
        <w:t>(</w:t>
      </w:r>
      <w:r>
        <w:rPr>
          <w:rFonts w:ascii="Times New Roman" w:hAnsi="Times New Roman"/>
          <w:color w:val="000000"/>
          <w:sz w:val="28"/>
        </w:rPr>
        <w:t>ID</w:t>
      </w:r>
      <w:r w:rsidRPr="007F77E6">
        <w:rPr>
          <w:rFonts w:ascii="Times New Roman" w:hAnsi="Times New Roman"/>
          <w:color w:val="000000"/>
          <w:sz w:val="28"/>
          <w:lang w:val="ru-RU"/>
        </w:rPr>
        <w:t xml:space="preserve"> 6695364)</w:t>
      </w:r>
    </w:p>
    <w:p w:rsidR="00270094" w:rsidRPr="007F77E6" w:rsidRDefault="00270094">
      <w:pPr>
        <w:spacing w:after="0"/>
        <w:ind w:left="120"/>
        <w:jc w:val="center"/>
        <w:rPr>
          <w:lang w:val="ru-RU"/>
        </w:rPr>
      </w:pPr>
    </w:p>
    <w:p w:rsidR="00270094" w:rsidRPr="007F77E6" w:rsidRDefault="007F77E6">
      <w:pPr>
        <w:spacing w:after="0" w:line="408" w:lineRule="auto"/>
        <w:ind w:left="120"/>
        <w:jc w:val="center"/>
        <w:rPr>
          <w:lang w:val="ru-RU"/>
        </w:rPr>
      </w:pPr>
      <w:r w:rsidRPr="007F77E6">
        <w:rPr>
          <w:rFonts w:ascii="Times New Roman" w:hAnsi="Times New Roman"/>
          <w:b/>
          <w:color w:val="000000"/>
          <w:sz w:val="28"/>
          <w:lang w:val="ru-RU"/>
        </w:rPr>
        <w:t>учебного курса «Геометрия»</w:t>
      </w:r>
    </w:p>
    <w:p w:rsidR="00270094" w:rsidRPr="007F77E6" w:rsidRDefault="00EF5346">
      <w:pPr>
        <w:spacing w:after="0" w:line="408" w:lineRule="auto"/>
        <w:ind w:left="120"/>
        <w:jc w:val="center"/>
        <w:rPr>
          <w:lang w:val="ru-RU"/>
        </w:rPr>
      </w:pPr>
      <w:r>
        <w:rPr>
          <w:rFonts w:ascii="Times New Roman" w:hAnsi="Times New Roman"/>
          <w:color w:val="000000"/>
          <w:sz w:val="28"/>
          <w:lang w:val="ru-RU"/>
        </w:rPr>
        <w:t>для обучающихся 8</w:t>
      </w:r>
      <w:r w:rsidR="007F77E6" w:rsidRPr="007F77E6">
        <w:rPr>
          <w:rFonts w:ascii="Times New Roman" w:hAnsi="Times New Roman"/>
          <w:color w:val="000000"/>
          <w:sz w:val="28"/>
          <w:lang w:val="ru-RU"/>
        </w:rPr>
        <w:t xml:space="preserve"> классов </w:t>
      </w:r>
      <w:bookmarkStart w:id="3" w:name="_GoBack"/>
      <w:bookmarkEnd w:id="3"/>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270094" w:rsidRPr="007F77E6" w:rsidRDefault="007F77E6" w:rsidP="007F77E6">
      <w:pPr>
        <w:tabs>
          <w:tab w:val="left" w:pos="4188"/>
        </w:tabs>
        <w:spacing w:after="0"/>
        <w:ind w:left="120"/>
        <w:rPr>
          <w:lang w:val="ru-RU"/>
        </w:rPr>
      </w:pPr>
      <w:r>
        <w:rPr>
          <w:lang w:val="ru-RU"/>
        </w:rPr>
        <w:tab/>
      </w:r>
    </w:p>
    <w:p w:rsidR="00270094" w:rsidRPr="007F77E6" w:rsidRDefault="00270094">
      <w:pPr>
        <w:spacing w:after="0"/>
        <w:ind w:left="120"/>
        <w:jc w:val="center"/>
        <w:rPr>
          <w:lang w:val="ru-RU"/>
        </w:rPr>
      </w:pPr>
    </w:p>
    <w:p w:rsidR="00270094" w:rsidRPr="007F77E6" w:rsidRDefault="00270094">
      <w:pPr>
        <w:spacing w:after="0"/>
        <w:ind w:left="120"/>
        <w:jc w:val="center"/>
        <w:rPr>
          <w:lang w:val="ru-RU"/>
        </w:rPr>
      </w:pPr>
    </w:p>
    <w:p w:rsidR="007F77E6" w:rsidRDefault="007F77E6">
      <w:pPr>
        <w:spacing w:after="0"/>
        <w:ind w:left="120"/>
        <w:jc w:val="center"/>
        <w:rPr>
          <w:rFonts w:ascii="Times New Roman" w:hAnsi="Times New Roman"/>
          <w:b/>
          <w:color w:val="000000"/>
          <w:sz w:val="28"/>
          <w:lang w:val="ru-RU"/>
        </w:rPr>
      </w:pPr>
      <w:bookmarkStart w:id="4" w:name="fa5bb89e-7d9f-4fc4-a1ba-c6bd09c19ff7"/>
      <w:r w:rsidRPr="007F77E6">
        <w:rPr>
          <w:rFonts w:ascii="Times New Roman" w:hAnsi="Times New Roman"/>
          <w:b/>
          <w:color w:val="000000"/>
          <w:sz w:val="28"/>
          <w:lang w:val="ru-RU"/>
        </w:rPr>
        <w:t>г. Смоленск</w:t>
      </w:r>
      <w:bookmarkEnd w:id="4"/>
      <w:r w:rsidRPr="007F77E6">
        <w:rPr>
          <w:rFonts w:ascii="Times New Roman" w:hAnsi="Times New Roman"/>
          <w:b/>
          <w:color w:val="000000"/>
          <w:sz w:val="28"/>
          <w:lang w:val="ru-RU"/>
        </w:rPr>
        <w:t xml:space="preserve"> </w:t>
      </w:r>
      <w:bookmarkStart w:id="5" w:name="ff26d425-8a06-47a0-8cd7-ee8d58370039"/>
    </w:p>
    <w:p w:rsidR="00270094" w:rsidRPr="007F77E6" w:rsidRDefault="007F77E6">
      <w:pPr>
        <w:spacing w:after="0"/>
        <w:ind w:left="120"/>
        <w:jc w:val="center"/>
        <w:rPr>
          <w:lang w:val="ru-RU"/>
        </w:rPr>
      </w:pPr>
      <w:r w:rsidRPr="007F77E6">
        <w:rPr>
          <w:rFonts w:ascii="Times New Roman" w:hAnsi="Times New Roman"/>
          <w:b/>
          <w:color w:val="000000"/>
          <w:sz w:val="28"/>
          <w:lang w:val="ru-RU"/>
        </w:rPr>
        <w:t>2025 - 2026 учебный год</w:t>
      </w:r>
      <w:bookmarkEnd w:id="5"/>
    </w:p>
    <w:p w:rsidR="00270094" w:rsidRPr="007F77E6" w:rsidRDefault="00270094">
      <w:pPr>
        <w:rPr>
          <w:lang w:val="ru-RU"/>
        </w:rPr>
        <w:sectPr w:rsidR="00270094" w:rsidRPr="007F77E6">
          <w:pgSz w:w="11906" w:h="16383"/>
          <w:pgMar w:top="1134" w:right="850" w:bottom="1134" w:left="1701" w:header="720" w:footer="720" w:gutter="0"/>
          <w:cols w:space="720"/>
        </w:sectPr>
      </w:pPr>
    </w:p>
    <w:p w:rsidR="00270094" w:rsidRPr="007F77E6" w:rsidRDefault="007F77E6">
      <w:pPr>
        <w:spacing w:after="0" w:line="264" w:lineRule="auto"/>
        <w:ind w:left="120"/>
        <w:jc w:val="both"/>
        <w:rPr>
          <w:lang w:val="ru-RU"/>
        </w:rPr>
      </w:pPr>
      <w:bookmarkStart w:id="6" w:name="block-51034530"/>
      <w:bookmarkEnd w:id="0"/>
      <w:r w:rsidRPr="007F77E6">
        <w:rPr>
          <w:rFonts w:ascii="Times New Roman" w:hAnsi="Times New Roman"/>
          <w:b/>
          <w:color w:val="000000"/>
          <w:sz w:val="28"/>
          <w:lang w:val="ru-RU"/>
        </w:rPr>
        <w:lastRenderedPageBreak/>
        <w:t>ПОЯСНИТЕЛЬНАЯ ЗАПИСКА</w:t>
      </w:r>
    </w:p>
    <w:p w:rsidR="00270094" w:rsidRPr="007F77E6" w:rsidRDefault="00270094">
      <w:pPr>
        <w:spacing w:after="0" w:line="264" w:lineRule="auto"/>
        <w:ind w:left="120"/>
        <w:jc w:val="both"/>
        <w:rPr>
          <w:lang w:val="ru-RU"/>
        </w:rPr>
      </w:pP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70094" w:rsidRPr="00EF5346" w:rsidRDefault="007F77E6">
      <w:pPr>
        <w:spacing w:after="0" w:line="264" w:lineRule="auto"/>
        <w:ind w:firstLine="600"/>
        <w:jc w:val="both"/>
        <w:rPr>
          <w:sz w:val="24"/>
          <w:szCs w:val="24"/>
          <w:lang w:val="ru-RU"/>
        </w:rPr>
      </w:pPr>
      <w:bookmarkStart w:id="7" w:name="6c37334c-5fa9-457a-ad76-d36f127aa8c8"/>
      <w:r w:rsidRPr="00EF5346">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270094" w:rsidRDefault="00270094">
      <w:pPr>
        <w:rPr>
          <w:sz w:val="24"/>
          <w:szCs w:val="24"/>
          <w:lang w:val="ru-RU"/>
        </w:rPr>
      </w:pPr>
    </w:p>
    <w:p w:rsidR="00270094" w:rsidRPr="007F77E6" w:rsidRDefault="007F77E6">
      <w:pPr>
        <w:spacing w:after="0" w:line="264" w:lineRule="auto"/>
        <w:ind w:left="120"/>
        <w:jc w:val="both"/>
        <w:rPr>
          <w:lang w:val="ru-RU"/>
        </w:rPr>
      </w:pPr>
      <w:bookmarkStart w:id="8" w:name="block-51034527"/>
      <w:bookmarkEnd w:id="6"/>
      <w:r w:rsidRPr="007F77E6">
        <w:rPr>
          <w:rFonts w:ascii="Times New Roman" w:hAnsi="Times New Roman"/>
          <w:b/>
          <w:color w:val="000000"/>
          <w:sz w:val="28"/>
          <w:lang w:val="ru-RU"/>
        </w:rPr>
        <w:t>СОДЕРЖАНИЕ ОБУЧЕНИЯ</w:t>
      </w:r>
    </w:p>
    <w:p w:rsidR="00270094" w:rsidRPr="007F77E6" w:rsidRDefault="00270094">
      <w:pPr>
        <w:spacing w:after="0" w:line="264" w:lineRule="auto"/>
        <w:ind w:left="120"/>
        <w:jc w:val="both"/>
        <w:rPr>
          <w:lang w:val="ru-RU"/>
        </w:rPr>
      </w:pPr>
    </w:p>
    <w:p w:rsidR="00270094" w:rsidRPr="007F77E6" w:rsidRDefault="007F77E6">
      <w:pPr>
        <w:spacing w:after="0" w:line="264" w:lineRule="auto"/>
        <w:ind w:left="120"/>
        <w:jc w:val="both"/>
        <w:rPr>
          <w:lang w:val="ru-RU"/>
        </w:rPr>
      </w:pPr>
      <w:r w:rsidRPr="007F77E6">
        <w:rPr>
          <w:rFonts w:ascii="Times New Roman" w:hAnsi="Times New Roman"/>
          <w:b/>
          <w:color w:val="000000"/>
          <w:sz w:val="28"/>
          <w:lang w:val="ru-RU"/>
        </w:rPr>
        <w:t>8 КЛАСС</w:t>
      </w:r>
    </w:p>
    <w:p w:rsidR="00270094" w:rsidRPr="007F77E6" w:rsidRDefault="00270094">
      <w:pPr>
        <w:spacing w:after="0" w:line="264" w:lineRule="auto"/>
        <w:ind w:left="120"/>
        <w:jc w:val="both"/>
        <w:rPr>
          <w:lang w:val="ru-RU"/>
        </w:rPr>
      </w:pP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Средние линии треугольника и трапеции. Центр масс треугольника.</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Вычисление площадей треугольников и многоугольников на клетчатой бумаге.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Теорема Пифагора. Применение теоремы Пифагора при решении практических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F77E6" w:rsidRDefault="007F77E6">
      <w:pPr>
        <w:spacing w:after="0" w:line="264" w:lineRule="auto"/>
        <w:ind w:left="120"/>
        <w:jc w:val="both"/>
        <w:rPr>
          <w:rFonts w:ascii="Times New Roman" w:hAnsi="Times New Roman"/>
          <w:b/>
          <w:color w:val="000000"/>
          <w:sz w:val="28"/>
          <w:lang w:val="ru-RU"/>
        </w:rPr>
      </w:pPr>
      <w:bookmarkStart w:id="9" w:name="block-51034528"/>
      <w:bookmarkEnd w:id="8"/>
    </w:p>
    <w:p w:rsidR="00270094" w:rsidRPr="007F77E6" w:rsidRDefault="007F77E6">
      <w:pPr>
        <w:spacing w:after="0" w:line="264" w:lineRule="auto"/>
        <w:ind w:left="120"/>
        <w:jc w:val="both"/>
        <w:rPr>
          <w:lang w:val="ru-RU"/>
        </w:rPr>
      </w:pPr>
      <w:r w:rsidRPr="007F77E6">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270094" w:rsidRPr="007F77E6" w:rsidRDefault="00270094">
      <w:pPr>
        <w:spacing w:after="0" w:line="264" w:lineRule="auto"/>
        <w:ind w:left="120"/>
        <w:jc w:val="both"/>
        <w:rPr>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ЛИЧНОСТНЫЕ РЕЗУЛЬТАТЫ</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 xml:space="preserve">Личностные результаты </w:t>
      </w:r>
      <w:r w:rsidRPr="00EF5346">
        <w:rPr>
          <w:rFonts w:ascii="Times New Roman" w:hAnsi="Times New Roman"/>
          <w:color w:val="000000"/>
          <w:sz w:val="24"/>
          <w:szCs w:val="24"/>
          <w:lang w:val="ru-RU"/>
        </w:rPr>
        <w:t>освоения программы учебного курса «Геометрия» характеризуются:</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1) патриотическое воспитание: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2) гражданское и духовно-нравственное воспитание: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3) трудовое воспитание: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4) эстетическое воспитание: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5) ценности научного познания:</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w:t>
      </w:r>
      <w:r w:rsidRPr="00EF5346">
        <w:rPr>
          <w:rFonts w:ascii="Times New Roman" w:hAnsi="Times New Roman"/>
          <w:color w:val="000000"/>
          <w:sz w:val="24"/>
          <w:szCs w:val="24"/>
          <w:lang w:val="ru-RU"/>
        </w:rPr>
        <w:lastRenderedPageBreak/>
        <w:t>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7) экологическое воспитание: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70094" w:rsidRPr="00EF5346" w:rsidRDefault="007F77E6">
      <w:pPr>
        <w:spacing w:after="0" w:line="264" w:lineRule="auto"/>
        <w:ind w:firstLine="600"/>
        <w:jc w:val="both"/>
        <w:rPr>
          <w:sz w:val="24"/>
          <w:szCs w:val="24"/>
          <w:lang w:val="ru-RU"/>
        </w:rPr>
      </w:pPr>
      <w:r w:rsidRPr="00EF5346">
        <w:rPr>
          <w:rFonts w:ascii="Times New Roman" w:hAnsi="Times New Roman"/>
          <w:b/>
          <w:color w:val="000000"/>
          <w:sz w:val="24"/>
          <w:szCs w:val="24"/>
          <w:lang w:val="ru-RU"/>
        </w:rPr>
        <w:t>8) адаптация к изменяющимся условиям социальной и природной среды:</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МЕТАПРЕДМЕТНЫЕ РЕЗУЛЬТАТЫ</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Познавательные универсальные учебные действия</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rPr>
      </w:pPr>
      <w:r w:rsidRPr="00EF5346">
        <w:rPr>
          <w:rFonts w:ascii="Times New Roman" w:hAnsi="Times New Roman"/>
          <w:b/>
          <w:color w:val="000000"/>
          <w:sz w:val="24"/>
          <w:szCs w:val="24"/>
        </w:rPr>
        <w:t>Базовые логические действия:</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w:t>
      </w:r>
      <w:r w:rsidRPr="00EF5346">
        <w:rPr>
          <w:rFonts w:ascii="Times New Roman" w:hAnsi="Times New Roman"/>
          <w:color w:val="000000"/>
          <w:sz w:val="24"/>
          <w:szCs w:val="24"/>
          <w:lang w:val="ru-RU"/>
        </w:rPr>
        <w:lastRenderedPageBreak/>
        <w:t>математических фактов, выстраивать аргументацию, приводить примеры и контрпримеры, обосновывать собственные рассуждения;</w:t>
      </w:r>
    </w:p>
    <w:p w:rsidR="00270094" w:rsidRPr="00EF5346" w:rsidRDefault="007F77E6">
      <w:pPr>
        <w:numPr>
          <w:ilvl w:val="0"/>
          <w:numId w:val="1"/>
        </w:numPr>
        <w:spacing w:after="0" w:line="264" w:lineRule="auto"/>
        <w:jc w:val="both"/>
        <w:rPr>
          <w:sz w:val="24"/>
          <w:szCs w:val="24"/>
          <w:lang w:val="ru-RU"/>
        </w:rPr>
      </w:pPr>
      <w:r w:rsidRPr="00EF534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70094" w:rsidRPr="00EF5346" w:rsidRDefault="007F77E6">
      <w:pPr>
        <w:spacing w:after="0" w:line="264" w:lineRule="auto"/>
        <w:ind w:left="120"/>
        <w:jc w:val="both"/>
        <w:rPr>
          <w:sz w:val="24"/>
          <w:szCs w:val="24"/>
        </w:rPr>
      </w:pPr>
      <w:r w:rsidRPr="00EF5346">
        <w:rPr>
          <w:rFonts w:ascii="Times New Roman" w:hAnsi="Times New Roman"/>
          <w:b/>
          <w:color w:val="000000"/>
          <w:sz w:val="24"/>
          <w:szCs w:val="24"/>
        </w:rPr>
        <w:t>Базовые исследовательские действия</w:t>
      </w:r>
      <w:r w:rsidRPr="00EF5346">
        <w:rPr>
          <w:rFonts w:ascii="Times New Roman" w:hAnsi="Times New Roman"/>
          <w:color w:val="000000"/>
          <w:sz w:val="24"/>
          <w:szCs w:val="24"/>
        </w:rPr>
        <w:t>:</w:t>
      </w:r>
    </w:p>
    <w:p w:rsidR="00270094" w:rsidRPr="00EF5346" w:rsidRDefault="007F77E6">
      <w:pPr>
        <w:numPr>
          <w:ilvl w:val="0"/>
          <w:numId w:val="2"/>
        </w:numPr>
        <w:spacing w:after="0" w:line="264" w:lineRule="auto"/>
        <w:jc w:val="both"/>
        <w:rPr>
          <w:sz w:val="24"/>
          <w:szCs w:val="24"/>
          <w:lang w:val="ru-RU"/>
        </w:rPr>
      </w:pPr>
      <w:r w:rsidRPr="00EF534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70094" w:rsidRPr="00EF5346" w:rsidRDefault="007F77E6">
      <w:pPr>
        <w:numPr>
          <w:ilvl w:val="0"/>
          <w:numId w:val="2"/>
        </w:numPr>
        <w:spacing w:after="0" w:line="264" w:lineRule="auto"/>
        <w:jc w:val="both"/>
        <w:rPr>
          <w:sz w:val="24"/>
          <w:szCs w:val="24"/>
          <w:lang w:val="ru-RU"/>
        </w:rPr>
      </w:pPr>
      <w:r w:rsidRPr="00EF5346">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70094" w:rsidRPr="00EF5346" w:rsidRDefault="007F77E6">
      <w:pPr>
        <w:numPr>
          <w:ilvl w:val="0"/>
          <w:numId w:val="2"/>
        </w:numPr>
        <w:spacing w:after="0" w:line="264" w:lineRule="auto"/>
        <w:jc w:val="both"/>
        <w:rPr>
          <w:sz w:val="24"/>
          <w:szCs w:val="24"/>
          <w:lang w:val="ru-RU"/>
        </w:rPr>
      </w:pPr>
      <w:r w:rsidRPr="00EF534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70094" w:rsidRPr="00EF5346" w:rsidRDefault="007F77E6">
      <w:pPr>
        <w:numPr>
          <w:ilvl w:val="0"/>
          <w:numId w:val="2"/>
        </w:numPr>
        <w:spacing w:after="0" w:line="264" w:lineRule="auto"/>
        <w:jc w:val="both"/>
        <w:rPr>
          <w:sz w:val="24"/>
          <w:szCs w:val="24"/>
          <w:lang w:val="ru-RU"/>
        </w:rPr>
      </w:pPr>
      <w:r w:rsidRPr="00EF5346">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270094" w:rsidRPr="00EF5346" w:rsidRDefault="007F77E6">
      <w:pPr>
        <w:spacing w:after="0" w:line="264" w:lineRule="auto"/>
        <w:ind w:left="120"/>
        <w:jc w:val="both"/>
        <w:rPr>
          <w:sz w:val="24"/>
          <w:szCs w:val="24"/>
        </w:rPr>
      </w:pPr>
      <w:r w:rsidRPr="00EF5346">
        <w:rPr>
          <w:rFonts w:ascii="Times New Roman" w:hAnsi="Times New Roman"/>
          <w:b/>
          <w:color w:val="000000"/>
          <w:sz w:val="24"/>
          <w:szCs w:val="24"/>
        </w:rPr>
        <w:t>Работа с информацией:</w:t>
      </w:r>
    </w:p>
    <w:p w:rsidR="00270094" w:rsidRPr="00EF5346" w:rsidRDefault="007F77E6">
      <w:pPr>
        <w:numPr>
          <w:ilvl w:val="0"/>
          <w:numId w:val="3"/>
        </w:numPr>
        <w:spacing w:after="0" w:line="264" w:lineRule="auto"/>
        <w:jc w:val="both"/>
        <w:rPr>
          <w:sz w:val="24"/>
          <w:szCs w:val="24"/>
          <w:lang w:val="ru-RU"/>
        </w:rPr>
      </w:pPr>
      <w:r w:rsidRPr="00EF5346">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270094" w:rsidRPr="00EF5346" w:rsidRDefault="007F77E6">
      <w:pPr>
        <w:numPr>
          <w:ilvl w:val="0"/>
          <w:numId w:val="3"/>
        </w:numPr>
        <w:spacing w:after="0" w:line="264" w:lineRule="auto"/>
        <w:jc w:val="both"/>
        <w:rPr>
          <w:sz w:val="24"/>
          <w:szCs w:val="24"/>
          <w:lang w:val="ru-RU"/>
        </w:rPr>
      </w:pPr>
      <w:r w:rsidRPr="00EF5346">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70094" w:rsidRPr="00EF5346" w:rsidRDefault="007F77E6">
      <w:pPr>
        <w:numPr>
          <w:ilvl w:val="0"/>
          <w:numId w:val="3"/>
        </w:numPr>
        <w:spacing w:after="0" w:line="264" w:lineRule="auto"/>
        <w:jc w:val="both"/>
        <w:rPr>
          <w:sz w:val="24"/>
          <w:szCs w:val="24"/>
          <w:lang w:val="ru-RU"/>
        </w:rPr>
      </w:pPr>
      <w:r w:rsidRPr="00EF5346">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270094" w:rsidRPr="00EF5346" w:rsidRDefault="007F77E6">
      <w:pPr>
        <w:numPr>
          <w:ilvl w:val="0"/>
          <w:numId w:val="3"/>
        </w:numPr>
        <w:spacing w:after="0" w:line="264" w:lineRule="auto"/>
        <w:jc w:val="both"/>
        <w:rPr>
          <w:sz w:val="24"/>
          <w:szCs w:val="24"/>
          <w:lang w:val="ru-RU"/>
        </w:rPr>
      </w:pPr>
      <w:r w:rsidRPr="00EF5346">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270094" w:rsidRPr="00EF5346" w:rsidRDefault="007F77E6">
      <w:pPr>
        <w:spacing w:after="0" w:line="264" w:lineRule="auto"/>
        <w:ind w:left="120"/>
        <w:jc w:val="both"/>
        <w:rPr>
          <w:sz w:val="24"/>
          <w:szCs w:val="24"/>
        </w:rPr>
      </w:pPr>
      <w:r w:rsidRPr="00EF5346">
        <w:rPr>
          <w:rFonts w:ascii="Times New Roman" w:hAnsi="Times New Roman"/>
          <w:b/>
          <w:color w:val="000000"/>
          <w:sz w:val="24"/>
          <w:szCs w:val="24"/>
        </w:rPr>
        <w:t>Коммуникативные универсальные учебные действия:</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70094" w:rsidRPr="00EF5346" w:rsidRDefault="007F77E6">
      <w:pPr>
        <w:numPr>
          <w:ilvl w:val="0"/>
          <w:numId w:val="4"/>
        </w:numPr>
        <w:spacing w:after="0" w:line="264" w:lineRule="auto"/>
        <w:jc w:val="both"/>
        <w:rPr>
          <w:sz w:val="24"/>
          <w:szCs w:val="24"/>
          <w:lang w:val="ru-RU"/>
        </w:rPr>
      </w:pPr>
      <w:r w:rsidRPr="00EF5346">
        <w:rPr>
          <w:rFonts w:ascii="Times New Roman" w:hAnsi="Times New Roman"/>
          <w:color w:val="000000"/>
          <w:sz w:val="24"/>
          <w:szCs w:val="24"/>
          <w:lang w:val="ru-RU"/>
        </w:rPr>
        <w:lastRenderedPageBreak/>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Регулятивные универсальные учебные действия</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Самоорганизация:</w:t>
      </w:r>
    </w:p>
    <w:p w:rsidR="00270094" w:rsidRPr="00EF5346" w:rsidRDefault="007F77E6">
      <w:pPr>
        <w:numPr>
          <w:ilvl w:val="0"/>
          <w:numId w:val="5"/>
        </w:numPr>
        <w:spacing w:after="0" w:line="264" w:lineRule="auto"/>
        <w:jc w:val="both"/>
        <w:rPr>
          <w:sz w:val="24"/>
          <w:szCs w:val="24"/>
          <w:lang w:val="ru-RU"/>
        </w:rPr>
      </w:pPr>
      <w:r w:rsidRPr="00EF5346">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70094" w:rsidRPr="00EF5346" w:rsidRDefault="007F77E6">
      <w:pPr>
        <w:spacing w:after="0" w:line="264" w:lineRule="auto"/>
        <w:ind w:left="120"/>
        <w:jc w:val="both"/>
        <w:rPr>
          <w:sz w:val="24"/>
          <w:szCs w:val="24"/>
        </w:rPr>
      </w:pPr>
      <w:r w:rsidRPr="00EF5346">
        <w:rPr>
          <w:rFonts w:ascii="Times New Roman" w:hAnsi="Times New Roman"/>
          <w:b/>
          <w:color w:val="000000"/>
          <w:sz w:val="24"/>
          <w:szCs w:val="24"/>
        </w:rPr>
        <w:t>Самоконтроль, эмоциональный интеллект:</w:t>
      </w:r>
    </w:p>
    <w:p w:rsidR="00270094" w:rsidRPr="00EF5346" w:rsidRDefault="007F77E6">
      <w:pPr>
        <w:numPr>
          <w:ilvl w:val="0"/>
          <w:numId w:val="6"/>
        </w:numPr>
        <w:spacing w:after="0" w:line="264" w:lineRule="auto"/>
        <w:jc w:val="both"/>
        <w:rPr>
          <w:sz w:val="24"/>
          <w:szCs w:val="24"/>
          <w:lang w:val="ru-RU"/>
        </w:rPr>
      </w:pPr>
      <w:r w:rsidRPr="00EF5346">
        <w:rPr>
          <w:rFonts w:ascii="Times New Roman" w:hAnsi="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270094" w:rsidRPr="00EF5346" w:rsidRDefault="007F77E6">
      <w:pPr>
        <w:numPr>
          <w:ilvl w:val="0"/>
          <w:numId w:val="6"/>
        </w:numPr>
        <w:spacing w:after="0" w:line="264" w:lineRule="auto"/>
        <w:jc w:val="both"/>
        <w:rPr>
          <w:sz w:val="24"/>
          <w:szCs w:val="24"/>
          <w:lang w:val="ru-RU"/>
        </w:rPr>
      </w:pPr>
      <w:r w:rsidRPr="00EF534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70094" w:rsidRPr="00EF5346" w:rsidRDefault="007F77E6">
      <w:pPr>
        <w:numPr>
          <w:ilvl w:val="0"/>
          <w:numId w:val="6"/>
        </w:numPr>
        <w:spacing w:after="0" w:line="264" w:lineRule="auto"/>
        <w:jc w:val="both"/>
        <w:rPr>
          <w:sz w:val="24"/>
          <w:szCs w:val="24"/>
          <w:lang w:val="ru-RU"/>
        </w:rPr>
      </w:pPr>
      <w:r w:rsidRPr="00EF5346">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left="120"/>
        <w:jc w:val="both"/>
        <w:rPr>
          <w:sz w:val="24"/>
          <w:szCs w:val="24"/>
          <w:lang w:val="ru-RU"/>
        </w:rPr>
      </w:pPr>
      <w:r w:rsidRPr="00EF5346">
        <w:rPr>
          <w:rFonts w:ascii="Times New Roman" w:hAnsi="Times New Roman"/>
          <w:b/>
          <w:color w:val="000000"/>
          <w:sz w:val="24"/>
          <w:szCs w:val="24"/>
          <w:lang w:val="ru-RU"/>
        </w:rPr>
        <w:t>ПРЕДМЕТНЫЕ РЕЗУЛЬТАТЫ</w:t>
      </w:r>
    </w:p>
    <w:p w:rsidR="00270094" w:rsidRPr="00EF5346" w:rsidRDefault="00270094">
      <w:pPr>
        <w:spacing w:after="0" w:line="264" w:lineRule="auto"/>
        <w:ind w:left="120"/>
        <w:jc w:val="both"/>
        <w:rPr>
          <w:sz w:val="24"/>
          <w:szCs w:val="24"/>
          <w:lang w:val="ru-RU"/>
        </w:rPr>
      </w:pPr>
    </w:p>
    <w:p w:rsidR="00270094" w:rsidRPr="00EF5346" w:rsidRDefault="007F77E6">
      <w:pPr>
        <w:spacing w:after="0" w:line="264" w:lineRule="auto"/>
        <w:ind w:firstLine="600"/>
        <w:jc w:val="both"/>
        <w:rPr>
          <w:sz w:val="24"/>
          <w:szCs w:val="24"/>
          <w:lang w:val="ru-RU"/>
        </w:rPr>
      </w:pPr>
      <w:bookmarkStart w:id="10" w:name="_Toc124426249"/>
      <w:bookmarkEnd w:id="10"/>
      <w:r w:rsidRPr="00EF5346">
        <w:rPr>
          <w:rFonts w:ascii="Times New Roman" w:hAnsi="Times New Roman"/>
          <w:color w:val="000000"/>
          <w:sz w:val="24"/>
          <w:szCs w:val="24"/>
          <w:lang w:val="ru-RU"/>
        </w:rPr>
        <w:t xml:space="preserve">К концу обучения </w:t>
      </w:r>
      <w:r w:rsidRPr="00EF5346">
        <w:rPr>
          <w:rFonts w:ascii="Times New Roman" w:hAnsi="Times New Roman"/>
          <w:b/>
          <w:color w:val="000000"/>
          <w:sz w:val="24"/>
          <w:szCs w:val="24"/>
          <w:lang w:val="ru-RU"/>
        </w:rPr>
        <w:t>в 8 классе</w:t>
      </w:r>
      <w:r w:rsidRPr="00EF5346">
        <w:rPr>
          <w:rFonts w:ascii="Times New Roman" w:hAnsi="Times New Roman"/>
          <w:color w:val="000000"/>
          <w:sz w:val="24"/>
          <w:szCs w:val="24"/>
          <w:lang w:val="ru-RU"/>
        </w:rPr>
        <w:t xml:space="preserve"> обучающийся получит следующие предметные результаты:</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Применять признаки подобия треугольников в решении геометрических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lastRenderedPageBreak/>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270094" w:rsidRPr="00EF5346" w:rsidRDefault="007F77E6">
      <w:pPr>
        <w:spacing w:after="0" w:line="264" w:lineRule="auto"/>
        <w:ind w:firstLine="600"/>
        <w:jc w:val="both"/>
        <w:rPr>
          <w:sz w:val="24"/>
          <w:szCs w:val="24"/>
          <w:lang w:val="ru-RU"/>
        </w:rPr>
      </w:pPr>
      <w:r w:rsidRPr="00EF5346">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F77E6" w:rsidRDefault="007F77E6">
      <w:pPr>
        <w:spacing w:after="0"/>
        <w:ind w:left="120"/>
        <w:rPr>
          <w:rFonts w:ascii="Times New Roman" w:hAnsi="Times New Roman"/>
          <w:b/>
          <w:color w:val="000000"/>
          <w:sz w:val="24"/>
          <w:szCs w:val="24"/>
          <w:lang w:val="ru-RU"/>
        </w:rPr>
      </w:pPr>
      <w:bookmarkStart w:id="11" w:name="block-51034531"/>
      <w:bookmarkEnd w:id="9"/>
    </w:p>
    <w:p w:rsidR="00EF5346" w:rsidRPr="00EF5346" w:rsidRDefault="00EF5346">
      <w:pPr>
        <w:spacing w:after="0"/>
        <w:ind w:left="120"/>
        <w:rPr>
          <w:rFonts w:ascii="Times New Roman" w:hAnsi="Times New Roman"/>
          <w:b/>
          <w:color w:val="000000"/>
          <w:sz w:val="24"/>
          <w:szCs w:val="24"/>
          <w:lang w:val="ru-RU"/>
        </w:rPr>
      </w:pPr>
    </w:p>
    <w:p w:rsidR="007F77E6" w:rsidRPr="00EF5346" w:rsidRDefault="007F77E6">
      <w:pPr>
        <w:spacing w:after="0"/>
        <w:ind w:left="120"/>
        <w:rPr>
          <w:rFonts w:ascii="Times New Roman" w:hAnsi="Times New Roman"/>
          <w:b/>
          <w:color w:val="000000"/>
          <w:sz w:val="24"/>
          <w:szCs w:val="24"/>
          <w:lang w:val="ru-RU"/>
        </w:rPr>
      </w:pPr>
    </w:p>
    <w:p w:rsidR="00270094" w:rsidRDefault="007F77E6">
      <w:pPr>
        <w:spacing w:after="0"/>
        <w:ind w:left="120"/>
      </w:pPr>
      <w:r>
        <w:rPr>
          <w:rFonts w:ascii="Times New Roman" w:hAnsi="Times New Roman"/>
          <w:b/>
          <w:color w:val="000000"/>
          <w:sz w:val="28"/>
        </w:rPr>
        <w:t xml:space="preserve">ТЕМАТИЧЕСКОЕ ПЛАНИРОВАНИЕ </w:t>
      </w:r>
    </w:p>
    <w:p w:rsidR="00EF5346" w:rsidRDefault="00EF5346">
      <w:pPr>
        <w:spacing w:after="0"/>
        <w:ind w:left="120"/>
        <w:rPr>
          <w:rFonts w:ascii="Times New Roman" w:hAnsi="Times New Roman"/>
          <w:b/>
          <w:color w:val="000000"/>
          <w:sz w:val="28"/>
        </w:rPr>
      </w:pPr>
    </w:p>
    <w:p w:rsidR="00270094" w:rsidRDefault="007F77E6">
      <w:pPr>
        <w:spacing w:after="0"/>
        <w:ind w:left="120"/>
      </w:pPr>
      <w:r>
        <w:rPr>
          <w:rFonts w:ascii="Times New Roman" w:hAnsi="Times New Roman"/>
          <w:b/>
          <w:color w:val="000000"/>
          <w:sz w:val="28"/>
        </w:rPr>
        <w:t xml:space="preserve"> 8 КЛАСС </w:t>
      </w:r>
    </w:p>
    <w:tbl>
      <w:tblPr>
        <w:tblW w:w="10774"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578"/>
        <w:gridCol w:w="967"/>
        <w:gridCol w:w="844"/>
        <w:gridCol w:w="982"/>
        <w:gridCol w:w="2594"/>
      </w:tblGrid>
      <w:tr w:rsidR="007F77E6" w:rsidTr="001B29BF">
        <w:trPr>
          <w:trHeight w:val="144"/>
          <w:tblCellSpacing w:w="20" w:type="nil"/>
        </w:trPr>
        <w:tc>
          <w:tcPr>
            <w:tcW w:w="809"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 п/п </w:t>
            </w:r>
          </w:p>
          <w:p w:rsidR="00270094" w:rsidRDefault="00270094">
            <w:pPr>
              <w:spacing w:after="0"/>
              <w:ind w:left="135"/>
            </w:pPr>
          </w:p>
        </w:tc>
        <w:tc>
          <w:tcPr>
            <w:tcW w:w="4578"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Наименование разделов и тем программы </w:t>
            </w:r>
          </w:p>
          <w:p w:rsidR="00270094" w:rsidRDefault="00270094">
            <w:pPr>
              <w:spacing w:after="0"/>
              <w:ind w:left="135"/>
            </w:pPr>
          </w:p>
        </w:tc>
        <w:tc>
          <w:tcPr>
            <w:tcW w:w="2793" w:type="dxa"/>
            <w:gridSpan w:val="3"/>
            <w:tcMar>
              <w:top w:w="50" w:type="dxa"/>
              <w:left w:w="100" w:type="dxa"/>
            </w:tcMar>
            <w:vAlign w:val="center"/>
          </w:tcPr>
          <w:p w:rsidR="00270094" w:rsidRDefault="007F77E6">
            <w:pPr>
              <w:spacing w:after="0"/>
            </w:pPr>
            <w:r>
              <w:rPr>
                <w:rFonts w:ascii="Times New Roman" w:hAnsi="Times New Roman"/>
                <w:b/>
                <w:color w:val="000000"/>
                <w:sz w:val="24"/>
              </w:rPr>
              <w:t>Количество часов</w:t>
            </w:r>
          </w:p>
        </w:tc>
        <w:tc>
          <w:tcPr>
            <w:tcW w:w="2594"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Электронные (цифровые) образовательные ресурсы </w:t>
            </w:r>
          </w:p>
          <w:p w:rsidR="00270094" w:rsidRDefault="00270094">
            <w:pPr>
              <w:spacing w:after="0"/>
              <w:ind w:left="135"/>
            </w:pPr>
          </w:p>
        </w:tc>
      </w:tr>
      <w:tr w:rsidR="007F77E6" w:rsidTr="001B29BF">
        <w:trPr>
          <w:trHeight w:val="144"/>
          <w:tblCellSpacing w:w="20" w:type="nil"/>
        </w:trPr>
        <w:tc>
          <w:tcPr>
            <w:tcW w:w="809" w:type="dxa"/>
            <w:vMerge/>
            <w:tcBorders>
              <w:top w:val="nil"/>
            </w:tcBorders>
            <w:tcMar>
              <w:top w:w="50" w:type="dxa"/>
              <w:left w:w="100" w:type="dxa"/>
            </w:tcMar>
          </w:tcPr>
          <w:p w:rsidR="00270094" w:rsidRDefault="00270094"/>
        </w:tc>
        <w:tc>
          <w:tcPr>
            <w:tcW w:w="4578" w:type="dxa"/>
            <w:vMerge/>
            <w:tcBorders>
              <w:top w:val="nil"/>
            </w:tcBorders>
            <w:tcMar>
              <w:top w:w="50" w:type="dxa"/>
              <w:left w:w="100" w:type="dxa"/>
            </w:tcMar>
          </w:tcPr>
          <w:p w:rsidR="00270094" w:rsidRDefault="00270094"/>
        </w:tc>
        <w:tc>
          <w:tcPr>
            <w:tcW w:w="967" w:type="dxa"/>
            <w:tcMar>
              <w:top w:w="50" w:type="dxa"/>
              <w:left w:w="100" w:type="dxa"/>
            </w:tcMar>
            <w:vAlign w:val="center"/>
          </w:tcPr>
          <w:p w:rsidR="00270094" w:rsidRDefault="007F77E6">
            <w:pPr>
              <w:spacing w:after="0"/>
              <w:ind w:left="135"/>
            </w:pPr>
            <w:r>
              <w:rPr>
                <w:rFonts w:ascii="Times New Roman" w:hAnsi="Times New Roman"/>
                <w:b/>
                <w:color w:val="000000"/>
                <w:sz w:val="24"/>
              </w:rPr>
              <w:t xml:space="preserve">Всего </w:t>
            </w:r>
          </w:p>
          <w:p w:rsidR="00270094" w:rsidRDefault="00270094">
            <w:pPr>
              <w:spacing w:after="0"/>
              <w:ind w:left="135"/>
            </w:pPr>
          </w:p>
        </w:tc>
        <w:tc>
          <w:tcPr>
            <w:tcW w:w="844" w:type="dxa"/>
            <w:tcMar>
              <w:top w:w="50" w:type="dxa"/>
              <w:left w:w="100" w:type="dxa"/>
            </w:tcMar>
            <w:vAlign w:val="center"/>
          </w:tcPr>
          <w:p w:rsidR="00270094" w:rsidRDefault="007F77E6">
            <w:pPr>
              <w:spacing w:after="0"/>
              <w:ind w:left="135"/>
            </w:pPr>
            <w:r>
              <w:rPr>
                <w:rFonts w:ascii="Times New Roman" w:hAnsi="Times New Roman"/>
                <w:b/>
                <w:color w:val="000000"/>
                <w:sz w:val="24"/>
              </w:rPr>
              <w:t xml:space="preserve">К/р </w:t>
            </w:r>
          </w:p>
          <w:p w:rsidR="00270094" w:rsidRDefault="00270094">
            <w:pPr>
              <w:spacing w:after="0"/>
              <w:ind w:left="135"/>
            </w:pPr>
          </w:p>
        </w:tc>
        <w:tc>
          <w:tcPr>
            <w:tcW w:w="982" w:type="dxa"/>
            <w:tcMar>
              <w:top w:w="50" w:type="dxa"/>
              <w:left w:w="100" w:type="dxa"/>
            </w:tcMar>
            <w:vAlign w:val="center"/>
          </w:tcPr>
          <w:p w:rsidR="00270094" w:rsidRDefault="007F77E6">
            <w:pPr>
              <w:spacing w:after="0"/>
              <w:ind w:left="135"/>
            </w:pPr>
            <w:r>
              <w:rPr>
                <w:rFonts w:ascii="Times New Roman" w:hAnsi="Times New Roman"/>
                <w:b/>
                <w:color w:val="000000"/>
                <w:sz w:val="24"/>
              </w:rPr>
              <w:t>Пр/р</w:t>
            </w:r>
          </w:p>
          <w:p w:rsidR="00270094" w:rsidRDefault="00270094">
            <w:pPr>
              <w:spacing w:after="0"/>
              <w:ind w:left="135"/>
            </w:pPr>
          </w:p>
        </w:tc>
        <w:tc>
          <w:tcPr>
            <w:tcW w:w="2594" w:type="dxa"/>
            <w:vMerge/>
            <w:tcBorders>
              <w:top w:val="nil"/>
            </w:tcBorders>
            <w:tcMar>
              <w:top w:w="50" w:type="dxa"/>
              <w:left w:w="100" w:type="dxa"/>
            </w:tcMar>
          </w:tcPr>
          <w:p w:rsidR="00270094" w:rsidRDefault="00270094"/>
        </w:tc>
      </w:tr>
      <w:tr w:rsidR="007F77E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1</w:t>
            </w:r>
          </w:p>
        </w:tc>
        <w:tc>
          <w:tcPr>
            <w:tcW w:w="4578" w:type="dxa"/>
            <w:tcMar>
              <w:top w:w="50" w:type="dxa"/>
              <w:left w:w="100" w:type="dxa"/>
            </w:tcMar>
            <w:vAlign w:val="center"/>
          </w:tcPr>
          <w:p w:rsidR="00270094" w:rsidRDefault="007F77E6">
            <w:pPr>
              <w:spacing w:after="0"/>
              <w:ind w:left="135"/>
            </w:pPr>
            <w:r>
              <w:rPr>
                <w:rFonts w:ascii="Times New Roman" w:hAnsi="Times New Roman"/>
                <w:color w:val="000000"/>
                <w:sz w:val="24"/>
              </w:rPr>
              <w:t>Повторение 7 класса</w:t>
            </w:r>
          </w:p>
        </w:tc>
        <w:tc>
          <w:tcPr>
            <w:tcW w:w="967"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3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Default="00270094">
            <w:pPr>
              <w:spacing w:after="0"/>
              <w:ind w:left="135"/>
            </w:pPr>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2</w:t>
            </w:r>
          </w:p>
        </w:tc>
        <w:tc>
          <w:tcPr>
            <w:tcW w:w="4578" w:type="dxa"/>
            <w:tcMar>
              <w:top w:w="50" w:type="dxa"/>
              <w:left w:w="100" w:type="dxa"/>
            </w:tcMar>
            <w:vAlign w:val="center"/>
          </w:tcPr>
          <w:p w:rsidR="00270094" w:rsidRDefault="007F77E6">
            <w:pPr>
              <w:spacing w:after="0"/>
              <w:ind w:left="135"/>
            </w:pPr>
            <w:r>
              <w:rPr>
                <w:rFonts w:ascii="Times New Roman" w:hAnsi="Times New Roman"/>
                <w:color w:val="000000"/>
                <w:sz w:val="24"/>
              </w:rPr>
              <w:t>Четырёхугольники</w:t>
            </w:r>
          </w:p>
        </w:tc>
        <w:tc>
          <w:tcPr>
            <w:tcW w:w="967"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12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3</w:t>
            </w:r>
          </w:p>
        </w:tc>
        <w:tc>
          <w:tcPr>
            <w:tcW w:w="4578"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67"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4</w:t>
            </w:r>
          </w:p>
        </w:tc>
        <w:tc>
          <w:tcPr>
            <w:tcW w:w="4578"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67"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5</w:t>
            </w:r>
          </w:p>
        </w:tc>
        <w:tc>
          <w:tcPr>
            <w:tcW w:w="4578"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Теорема Пифагора и начала тригонометрии</w:t>
            </w:r>
          </w:p>
        </w:tc>
        <w:tc>
          <w:tcPr>
            <w:tcW w:w="967"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844" w:type="dxa"/>
            <w:tcMar>
              <w:top w:w="50" w:type="dxa"/>
              <w:left w:w="100" w:type="dxa"/>
            </w:tcMar>
            <w:vAlign w:val="center"/>
          </w:tcPr>
          <w:p w:rsidR="00270094" w:rsidRDefault="00270094">
            <w:pPr>
              <w:spacing w:after="0"/>
              <w:ind w:left="135"/>
              <w:jc w:val="center"/>
            </w:pP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6</w:t>
            </w:r>
          </w:p>
        </w:tc>
        <w:tc>
          <w:tcPr>
            <w:tcW w:w="4578"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67"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RPr="00EF5346" w:rsidTr="001B29BF">
        <w:trPr>
          <w:trHeight w:val="144"/>
          <w:tblCellSpacing w:w="20" w:type="nil"/>
        </w:trPr>
        <w:tc>
          <w:tcPr>
            <w:tcW w:w="809" w:type="dxa"/>
            <w:tcMar>
              <w:top w:w="50" w:type="dxa"/>
              <w:left w:w="100" w:type="dxa"/>
            </w:tcMar>
            <w:vAlign w:val="center"/>
          </w:tcPr>
          <w:p w:rsidR="00270094" w:rsidRDefault="007F77E6">
            <w:pPr>
              <w:spacing w:after="0"/>
            </w:pPr>
            <w:r>
              <w:rPr>
                <w:rFonts w:ascii="Times New Roman" w:hAnsi="Times New Roman"/>
                <w:color w:val="000000"/>
                <w:sz w:val="24"/>
              </w:rPr>
              <w:t>7</w:t>
            </w:r>
          </w:p>
        </w:tc>
        <w:tc>
          <w:tcPr>
            <w:tcW w:w="4578" w:type="dxa"/>
            <w:tcMar>
              <w:top w:w="50" w:type="dxa"/>
              <w:left w:w="100" w:type="dxa"/>
            </w:tcMar>
            <w:vAlign w:val="center"/>
          </w:tcPr>
          <w:p w:rsidR="00270094" w:rsidRDefault="007F77E6">
            <w:pPr>
              <w:spacing w:after="0"/>
              <w:ind w:left="135"/>
            </w:pPr>
            <w:r>
              <w:rPr>
                <w:rFonts w:ascii="Times New Roman" w:hAnsi="Times New Roman"/>
                <w:color w:val="000000"/>
                <w:sz w:val="24"/>
              </w:rPr>
              <w:t>Повторение, обобщение знаний</w:t>
            </w:r>
          </w:p>
        </w:tc>
        <w:tc>
          <w:tcPr>
            <w:tcW w:w="967"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6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982" w:type="dxa"/>
            <w:tcMar>
              <w:top w:w="50" w:type="dxa"/>
              <w:left w:w="100" w:type="dxa"/>
            </w:tcMar>
            <w:vAlign w:val="center"/>
          </w:tcPr>
          <w:p w:rsidR="00270094" w:rsidRDefault="00270094">
            <w:pPr>
              <w:spacing w:after="0"/>
              <w:ind w:left="135"/>
              <w:jc w:val="center"/>
            </w:pPr>
          </w:p>
        </w:tc>
        <w:tc>
          <w:tcPr>
            <w:tcW w:w="2594"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/7</w:t>
              </w:r>
              <w:r>
                <w:rPr>
                  <w:rFonts w:ascii="Times New Roman" w:hAnsi="Times New Roman"/>
                  <w:color w:val="0000FF"/>
                  <w:u w:val="single"/>
                </w:rPr>
                <w:t>f</w:t>
              </w:r>
              <w:r w:rsidRPr="007F77E6">
                <w:rPr>
                  <w:rFonts w:ascii="Times New Roman" w:hAnsi="Times New Roman"/>
                  <w:color w:val="0000FF"/>
                  <w:u w:val="single"/>
                  <w:lang w:val="ru-RU"/>
                </w:rPr>
                <w:t>417</w:t>
              </w:r>
              <w:r>
                <w:rPr>
                  <w:rFonts w:ascii="Times New Roman" w:hAnsi="Times New Roman"/>
                  <w:color w:val="0000FF"/>
                  <w:u w:val="single"/>
                </w:rPr>
                <w:t>e</w:t>
              </w:r>
              <w:r w:rsidRPr="007F77E6">
                <w:rPr>
                  <w:rFonts w:ascii="Times New Roman" w:hAnsi="Times New Roman"/>
                  <w:color w:val="0000FF"/>
                  <w:u w:val="single"/>
                  <w:lang w:val="ru-RU"/>
                </w:rPr>
                <w:t>18</w:t>
              </w:r>
            </w:hyperlink>
          </w:p>
        </w:tc>
      </w:tr>
      <w:tr w:rsidR="007F77E6" w:rsidTr="001B29BF">
        <w:trPr>
          <w:trHeight w:val="144"/>
          <w:tblCellSpacing w:w="20" w:type="nil"/>
        </w:trPr>
        <w:tc>
          <w:tcPr>
            <w:tcW w:w="5387" w:type="dxa"/>
            <w:gridSpan w:val="2"/>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ОБЩЕЕ КОЛИЧЕСТВО ЧАСОВ ПО ПРОГРАММЕ</w:t>
            </w:r>
          </w:p>
        </w:tc>
        <w:tc>
          <w:tcPr>
            <w:tcW w:w="967"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84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6 </w:t>
            </w:r>
          </w:p>
        </w:tc>
        <w:tc>
          <w:tcPr>
            <w:tcW w:w="982"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0 </w:t>
            </w:r>
          </w:p>
        </w:tc>
        <w:tc>
          <w:tcPr>
            <w:tcW w:w="2594" w:type="dxa"/>
            <w:tcMar>
              <w:top w:w="50" w:type="dxa"/>
              <w:left w:w="100" w:type="dxa"/>
            </w:tcMar>
            <w:vAlign w:val="center"/>
          </w:tcPr>
          <w:p w:rsidR="00270094" w:rsidRDefault="00270094"/>
        </w:tc>
      </w:tr>
    </w:tbl>
    <w:p w:rsidR="007F77E6" w:rsidRDefault="007F77E6"/>
    <w:p w:rsidR="00270094" w:rsidRDefault="007F77E6">
      <w:pPr>
        <w:spacing w:after="0"/>
        <w:ind w:left="120"/>
      </w:pPr>
      <w:bookmarkStart w:id="12" w:name="block-51034532"/>
      <w:bookmarkEnd w:id="11"/>
      <w:r>
        <w:rPr>
          <w:rFonts w:ascii="Times New Roman" w:hAnsi="Times New Roman"/>
          <w:b/>
          <w:color w:val="000000"/>
          <w:sz w:val="28"/>
        </w:rPr>
        <w:lastRenderedPageBreak/>
        <w:t xml:space="preserve"> ПОУРОЧНОЕ ПЛАНИРОВАНИЕ </w:t>
      </w:r>
    </w:p>
    <w:p w:rsidR="00545D16" w:rsidRDefault="00545D16">
      <w:pPr>
        <w:spacing w:after="0"/>
        <w:ind w:left="120"/>
        <w:rPr>
          <w:rFonts w:ascii="Times New Roman" w:hAnsi="Times New Roman"/>
          <w:b/>
          <w:color w:val="000000"/>
          <w:sz w:val="28"/>
        </w:rPr>
      </w:pPr>
    </w:p>
    <w:p w:rsidR="00270094" w:rsidRDefault="007F77E6">
      <w:pPr>
        <w:spacing w:after="0"/>
        <w:ind w:left="120"/>
      </w:pPr>
      <w:r>
        <w:rPr>
          <w:rFonts w:ascii="Times New Roman" w:hAnsi="Times New Roman"/>
          <w:b/>
          <w:color w:val="000000"/>
          <w:sz w:val="28"/>
        </w:rPr>
        <w:t xml:space="preserve"> 8 КЛАСС </w:t>
      </w:r>
    </w:p>
    <w:tbl>
      <w:tblPr>
        <w:tblW w:w="11024"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4"/>
        <w:gridCol w:w="3842"/>
        <w:gridCol w:w="851"/>
        <w:gridCol w:w="583"/>
        <w:gridCol w:w="834"/>
        <w:gridCol w:w="1347"/>
        <w:gridCol w:w="2873"/>
      </w:tblGrid>
      <w:tr w:rsidR="00270094" w:rsidTr="001B29BF">
        <w:trPr>
          <w:trHeight w:val="144"/>
          <w:tblCellSpacing w:w="20" w:type="nil"/>
        </w:trPr>
        <w:tc>
          <w:tcPr>
            <w:tcW w:w="694"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 п/п </w:t>
            </w:r>
          </w:p>
          <w:p w:rsidR="00270094" w:rsidRDefault="00270094">
            <w:pPr>
              <w:spacing w:after="0"/>
              <w:ind w:left="135"/>
            </w:pPr>
          </w:p>
        </w:tc>
        <w:tc>
          <w:tcPr>
            <w:tcW w:w="3842"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Тема урока </w:t>
            </w:r>
          </w:p>
          <w:p w:rsidR="00270094" w:rsidRDefault="00270094">
            <w:pPr>
              <w:spacing w:after="0"/>
              <w:ind w:left="135"/>
            </w:pPr>
          </w:p>
        </w:tc>
        <w:tc>
          <w:tcPr>
            <w:tcW w:w="2268" w:type="dxa"/>
            <w:gridSpan w:val="3"/>
            <w:tcMar>
              <w:top w:w="50" w:type="dxa"/>
              <w:left w:w="100" w:type="dxa"/>
            </w:tcMar>
            <w:vAlign w:val="center"/>
          </w:tcPr>
          <w:p w:rsidR="00270094" w:rsidRDefault="007F77E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Дата изучения </w:t>
            </w:r>
          </w:p>
          <w:p w:rsidR="00270094" w:rsidRDefault="00270094">
            <w:pPr>
              <w:spacing w:after="0"/>
              <w:ind w:left="135"/>
            </w:pPr>
          </w:p>
        </w:tc>
        <w:tc>
          <w:tcPr>
            <w:tcW w:w="2873" w:type="dxa"/>
            <w:vMerge w:val="restart"/>
            <w:tcMar>
              <w:top w:w="50" w:type="dxa"/>
              <w:left w:w="100" w:type="dxa"/>
            </w:tcMar>
            <w:vAlign w:val="center"/>
          </w:tcPr>
          <w:p w:rsidR="00270094" w:rsidRDefault="007F77E6">
            <w:pPr>
              <w:spacing w:after="0"/>
              <w:ind w:left="135"/>
            </w:pPr>
            <w:r>
              <w:rPr>
                <w:rFonts w:ascii="Times New Roman" w:hAnsi="Times New Roman"/>
                <w:b/>
                <w:color w:val="000000"/>
                <w:sz w:val="24"/>
              </w:rPr>
              <w:t xml:space="preserve">Электронные цифровые образовательные ресурсы </w:t>
            </w:r>
          </w:p>
          <w:p w:rsidR="00270094" w:rsidRDefault="00270094">
            <w:pPr>
              <w:spacing w:after="0"/>
              <w:ind w:left="135"/>
            </w:pPr>
          </w:p>
        </w:tc>
      </w:tr>
      <w:tr w:rsidR="001B29BF" w:rsidTr="001B29BF">
        <w:trPr>
          <w:trHeight w:val="144"/>
          <w:tblCellSpacing w:w="20" w:type="nil"/>
        </w:trPr>
        <w:tc>
          <w:tcPr>
            <w:tcW w:w="694" w:type="dxa"/>
            <w:vMerge/>
            <w:tcBorders>
              <w:top w:val="nil"/>
            </w:tcBorders>
            <w:tcMar>
              <w:top w:w="50" w:type="dxa"/>
              <w:left w:w="100" w:type="dxa"/>
            </w:tcMar>
          </w:tcPr>
          <w:p w:rsidR="00270094" w:rsidRDefault="00270094"/>
        </w:tc>
        <w:tc>
          <w:tcPr>
            <w:tcW w:w="3842" w:type="dxa"/>
            <w:vMerge/>
            <w:tcBorders>
              <w:top w:val="nil"/>
            </w:tcBorders>
            <w:tcMar>
              <w:top w:w="50" w:type="dxa"/>
              <w:left w:w="100" w:type="dxa"/>
            </w:tcMar>
          </w:tcPr>
          <w:p w:rsidR="00270094" w:rsidRDefault="00270094"/>
        </w:tc>
        <w:tc>
          <w:tcPr>
            <w:tcW w:w="851" w:type="dxa"/>
            <w:tcMar>
              <w:top w:w="50" w:type="dxa"/>
              <w:left w:w="100" w:type="dxa"/>
            </w:tcMar>
            <w:vAlign w:val="center"/>
          </w:tcPr>
          <w:p w:rsidR="00270094" w:rsidRDefault="007F77E6" w:rsidP="001B29BF">
            <w:pPr>
              <w:spacing w:after="0"/>
            </w:pPr>
            <w:r>
              <w:rPr>
                <w:rFonts w:ascii="Times New Roman" w:hAnsi="Times New Roman"/>
                <w:b/>
                <w:color w:val="000000"/>
                <w:sz w:val="24"/>
              </w:rPr>
              <w:t xml:space="preserve">Всего </w:t>
            </w:r>
          </w:p>
          <w:p w:rsidR="00270094" w:rsidRDefault="00270094">
            <w:pPr>
              <w:spacing w:after="0"/>
              <w:ind w:left="135"/>
            </w:pPr>
          </w:p>
        </w:tc>
        <w:tc>
          <w:tcPr>
            <w:tcW w:w="583" w:type="dxa"/>
            <w:tcMar>
              <w:top w:w="50" w:type="dxa"/>
              <w:left w:w="100" w:type="dxa"/>
            </w:tcMar>
            <w:vAlign w:val="center"/>
          </w:tcPr>
          <w:p w:rsidR="00270094" w:rsidRDefault="00545D16" w:rsidP="001B29BF">
            <w:pPr>
              <w:spacing w:after="0"/>
            </w:pPr>
            <w:r>
              <w:rPr>
                <w:rFonts w:ascii="Times New Roman" w:hAnsi="Times New Roman"/>
                <w:b/>
                <w:color w:val="000000"/>
                <w:sz w:val="24"/>
              </w:rPr>
              <w:t>К/р</w:t>
            </w:r>
          </w:p>
        </w:tc>
        <w:tc>
          <w:tcPr>
            <w:tcW w:w="834" w:type="dxa"/>
            <w:tcMar>
              <w:top w:w="50" w:type="dxa"/>
              <w:left w:w="100" w:type="dxa"/>
            </w:tcMar>
            <w:vAlign w:val="center"/>
          </w:tcPr>
          <w:p w:rsidR="00270094" w:rsidRDefault="001B29BF" w:rsidP="001B29BF">
            <w:pPr>
              <w:spacing w:after="0"/>
            </w:pPr>
            <w:r>
              <w:rPr>
                <w:rFonts w:ascii="Times New Roman" w:hAnsi="Times New Roman"/>
                <w:b/>
                <w:color w:val="000000"/>
                <w:sz w:val="24"/>
              </w:rPr>
              <w:t>Пр/р</w:t>
            </w:r>
          </w:p>
          <w:p w:rsidR="00270094" w:rsidRDefault="00270094">
            <w:pPr>
              <w:spacing w:after="0"/>
              <w:ind w:left="135"/>
            </w:pPr>
          </w:p>
        </w:tc>
        <w:tc>
          <w:tcPr>
            <w:tcW w:w="1347" w:type="dxa"/>
            <w:vMerge/>
            <w:tcBorders>
              <w:top w:val="nil"/>
            </w:tcBorders>
            <w:tcMar>
              <w:top w:w="50" w:type="dxa"/>
              <w:left w:w="100" w:type="dxa"/>
            </w:tcMar>
          </w:tcPr>
          <w:p w:rsidR="00270094" w:rsidRDefault="00270094"/>
        </w:tc>
        <w:tc>
          <w:tcPr>
            <w:tcW w:w="2873" w:type="dxa"/>
            <w:vMerge/>
            <w:tcBorders>
              <w:top w:val="nil"/>
            </w:tcBorders>
            <w:tcMar>
              <w:top w:w="50" w:type="dxa"/>
              <w:left w:w="100" w:type="dxa"/>
            </w:tcMar>
          </w:tcPr>
          <w:p w:rsidR="00270094" w:rsidRDefault="00270094"/>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Признаки равенства треугольников</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Соотношения между сторонами и углами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Контрольная работа № 1 (входная)</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Многоугольники</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Параллелограмм, его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/88671</w:t>
              </w:r>
              <w:r>
                <w:rPr>
                  <w:rFonts w:ascii="Times New Roman" w:hAnsi="Times New Roman"/>
                  <w:color w:val="0000FF"/>
                  <w:u w:val="single"/>
                </w:rPr>
                <w:t>af</w:t>
              </w:r>
              <w:r w:rsidRPr="007F77E6">
                <w:rPr>
                  <w:rFonts w:ascii="Times New Roman" w:hAnsi="Times New Roman"/>
                  <w:color w:val="0000FF"/>
                  <w:u w:val="single"/>
                  <w:lang w:val="ru-RU"/>
                </w:rPr>
                <w:t>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Параллелограмм, его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/88671</w:t>
              </w:r>
              <w:r>
                <w:rPr>
                  <w:rFonts w:ascii="Times New Roman" w:hAnsi="Times New Roman"/>
                  <w:color w:val="0000FF"/>
                  <w:u w:val="single"/>
                </w:rPr>
                <w:t>ca</w:t>
              </w:r>
              <w:r w:rsidRPr="007F77E6">
                <w:rPr>
                  <w:rFonts w:ascii="Times New Roman" w:hAnsi="Times New Roman"/>
                  <w:color w:val="0000FF"/>
                  <w:u w:val="single"/>
                  <w:lang w:val="ru-RU"/>
                </w:rPr>
                <w:t>0</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Параллелограмм, его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/88671</w:t>
              </w:r>
              <w:r>
                <w:rPr>
                  <w:rFonts w:ascii="Times New Roman" w:hAnsi="Times New Roman"/>
                  <w:color w:val="0000FF"/>
                  <w:u w:val="single"/>
                </w:rPr>
                <w:t>ca</w:t>
              </w:r>
              <w:r w:rsidRPr="007F77E6">
                <w:rPr>
                  <w:rFonts w:ascii="Times New Roman" w:hAnsi="Times New Roman"/>
                  <w:color w:val="0000FF"/>
                  <w:u w:val="single"/>
                  <w:lang w:val="ru-RU"/>
                </w:rPr>
                <w:t>0</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8</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Трапеция</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/88672358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9</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Теорема Фалеса и теорема о пропорциональных отрезках</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/8867337</w:t>
              </w:r>
              <w:r>
                <w:rPr>
                  <w:rFonts w:ascii="Times New Roman" w:hAnsi="Times New Roman"/>
                  <w:color w:val="0000FF"/>
                  <w:u w:val="single"/>
                </w:rPr>
                <w:t>a</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10</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Равнобокая и прямоугольная трапеции. Задачи на построение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/88672858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11</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Частные случаи параллелограммов: прямоугольник, его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/88671</w:t>
              </w:r>
              <w:r>
                <w:rPr>
                  <w:rFonts w:ascii="Times New Roman" w:hAnsi="Times New Roman"/>
                  <w:color w:val="0000FF"/>
                  <w:u w:val="single"/>
                </w:rPr>
                <w:t>dea</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12</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Частные случаи параллелограммов: ромб, квадрат, их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/88671</w:t>
              </w:r>
              <w:r>
                <w:rPr>
                  <w:rFonts w:ascii="Times New Roman" w:hAnsi="Times New Roman"/>
                  <w:color w:val="0000FF"/>
                  <w:u w:val="single"/>
                </w:rPr>
                <w:t>f</w:t>
              </w:r>
              <w:r w:rsidRPr="007F77E6">
                <w:rPr>
                  <w:rFonts w:ascii="Times New Roman" w:hAnsi="Times New Roman"/>
                  <w:color w:val="0000FF"/>
                  <w:u w:val="single"/>
                  <w:lang w:val="ru-RU"/>
                </w:rPr>
                <w:t>20</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13</w:t>
            </w:r>
          </w:p>
        </w:tc>
        <w:tc>
          <w:tcPr>
            <w:tcW w:w="3842" w:type="dxa"/>
            <w:tcMar>
              <w:top w:w="50" w:type="dxa"/>
              <w:left w:w="100" w:type="dxa"/>
            </w:tcMar>
            <w:vAlign w:val="center"/>
          </w:tcPr>
          <w:p w:rsidR="00270094" w:rsidRDefault="007F77E6">
            <w:pPr>
              <w:spacing w:after="0"/>
              <w:ind w:left="135"/>
            </w:pPr>
            <w:r w:rsidRPr="007F77E6">
              <w:rPr>
                <w:rFonts w:ascii="Times New Roman" w:hAnsi="Times New Roman"/>
                <w:color w:val="000000"/>
                <w:sz w:val="24"/>
                <w:lang w:val="ru-RU"/>
              </w:rPr>
              <w:t xml:space="preserve">Частные случаи параллелограммов: прямоугольник, ромб, квадрат, их признаки и свойства. </w:t>
            </w:r>
            <w:r>
              <w:rPr>
                <w:rFonts w:ascii="Times New Roman" w:hAnsi="Times New Roman"/>
                <w:color w:val="000000"/>
                <w:sz w:val="24"/>
              </w:rPr>
              <w:t>Решение задач</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/8867209</w:t>
              </w:r>
              <w:r>
                <w:rPr>
                  <w:rFonts w:ascii="Times New Roman" w:hAnsi="Times New Roman"/>
                  <w:color w:val="0000FF"/>
                  <w:u w:val="single"/>
                </w:rPr>
                <w:t>c</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14</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Центральная симметрия</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w:t>
              </w:r>
              <w:r>
                <w:rPr>
                  <w:rFonts w:ascii="Times New Roman" w:hAnsi="Times New Roman"/>
                  <w:color w:val="0000FF"/>
                  <w:u w:val="single"/>
                </w:rPr>
                <w:t>b</w:t>
              </w:r>
              <w:r w:rsidRPr="007F77E6">
                <w:rPr>
                  <w:rFonts w:ascii="Times New Roman" w:hAnsi="Times New Roman"/>
                  <w:color w:val="0000FF"/>
                  <w:u w:val="single"/>
                  <w:lang w:val="ru-RU"/>
                </w:rPr>
                <w:t>14</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lastRenderedPageBreak/>
              <w:t>15</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по теме "Четырехугольники"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по теме "Четырехугольники"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Контрольная работа № 2 по теме "Четырёхугольники"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w:t>
              </w:r>
              <w:r>
                <w:rPr>
                  <w:rFonts w:ascii="Times New Roman" w:hAnsi="Times New Roman"/>
                  <w:color w:val="0000FF"/>
                  <w:u w:val="single"/>
                </w:rPr>
                <w:t>c</w:t>
              </w:r>
              <w:r w:rsidRPr="007F77E6">
                <w:rPr>
                  <w:rFonts w:ascii="Times New Roman" w:hAnsi="Times New Roman"/>
                  <w:color w:val="0000FF"/>
                  <w:u w:val="single"/>
                  <w:lang w:val="ru-RU"/>
                </w:rPr>
                <w:t>9</w:t>
              </w:r>
              <w:r>
                <w:rPr>
                  <w:rFonts w:ascii="Times New Roman" w:hAnsi="Times New Roman"/>
                  <w:color w:val="0000FF"/>
                  <w:u w:val="single"/>
                </w:rPr>
                <w:t>a</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18</w:t>
            </w:r>
          </w:p>
        </w:tc>
        <w:tc>
          <w:tcPr>
            <w:tcW w:w="3842" w:type="dxa"/>
            <w:tcMar>
              <w:top w:w="50" w:type="dxa"/>
              <w:left w:w="100" w:type="dxa"/>
            </w:tcMar>
            <w:vAlign w:val="center"/>
          </w:tcPr>
          <w:p w:rsidR="00270094" w:rsidRDefault="007F77E6">
            <w:pPr>
              <w:spacing w:after="0"/>
              <w:ind w:left="135"/>
            </w:pPr>
            <w:r w:rsidRPr="007F77E6">
              <w:rPr>
                <w:rFonts w:ascii="Times New Roman" w:hAnsi="Times New Roman"/>
                <w:color w:val="000000"/>
                <w:sz w:val="24"/>
                <w:lang w:val="ru-RU"/>
              </w:rPr>
              <w:t xml:space="preserve">Площадь многоугольника. Свойства площадей геометрических фигур. </w:t>
            </w:r>
            <w:r>
              <w:rPr>
                <w:rFonts w:ascii="Times New Roman" w:hAnsi="Times New Roman"/>
                <w:color w:val="000000"/>
                <w:sz w:val="24"/>
              </w:rPr>
              <w:t>Площадь квадрата</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/886745</w:t>
              </w:r>
              <w:r>
                <w:rPr>
                  <w:rFonts w:ascii="Times New Roman" w:hAnsi="Times New Roman"/>
                  <w:color w:val="0000FF"/>
                  <w:u w:val="single"/>
                </w:rPr>
                <w:t>fe</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19</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Площадь прямоугольника</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20</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Площадь параллелограмма. Формулы для площади параллелограмма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/88674860</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21</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Площадь треугольника. Формулы для площади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w:t>
              </w:r>
              <w:r>
                <w:rPr>
                  <w:rFonts w:ascii="Times New Roman" w:hAnsi="Times New Roman"/>
                  <w:color w:val="0000FF"/>
                  <w:u w:val="single"/>
                </w:rPr>
                <w:t>a</w:t>
              </w:r>
              <w:r w:rsidRPr="007F77E6">
                <w:rPr>
                  <w:rFonts w:ascii="Times New Roman" w:hAnsi="Times New Roman"/>
                  <w:color w:val="0000FF"/>
                  <w:u w:val="single"/>
                  <w:lang w:val="ru-RU"/>
                </w:rPr>
                <w:t>22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22</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Площадь треугольника. Формулы для площади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w:t>
              </w:r>
              <w:r>
                <w:rPr>
                  <w:rFonts w:ascii="Times New Roman" w:hAnsi="Times New Roman"/>
                  <w:color w:val="0000FF"/>
                  <w:u w:val="single"/>
                </w:rPr>
                <w:t>a</w:t>
              </w:r>
              <w:r w:rsidRPr="007F77E6">
                <w:rPr>
                  <w:rFonts w:ascii="Times New Roman" w:hAnsi="Times New Roman"/>
                  <w:color w:val="0000FF"/>
                  <w:u w:val="single"/>
                  <w:lang w:val="ru-RU"/>
                </w:rPr>
                <w:t>22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23</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Площадь трапеции. Формулы для площади трапеции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/88675288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24</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по теме "Формулы для площади фигур"</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/8867542</w:t>
              </w:r>
              <w:r>
                <w:rPr>
                  <w:rFonts w:ascii="Times New Roman" w:hAnsi="Times New Roman"/>
                  <w:color w:val="0000FF"/>
                  <w:u w:val="single"/>
                </w:rPr>
                <w:t>c</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25</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Вычисление площадей сложных фигур</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w:t>
              </w:r>
              <w:r>
                <w:rPr>
                  <w:rFonts w:ascii="Times New Roman" w:hAnsi="Times New Roman"/>
                  <w:color w:val="0000FF"/>
                  <w:u w:val="single"/>
                </w:rPr>
                <w:t>e</w:t>
              </w:r>
              <w:r w:rsidRPr="007F77E6">
                <w:rPr>
                  <w:rFonts w:ascii="Times New Roman" w:hAnsi="Times New Roman"/>
                  <w:color w:val="0000FF"/>
                  <w:u w:val="single"/>
                  <w:lang w:val="ru-RU"/>
                </w:rPr>
                <w:t>78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Площади фигур на клетчатой бумаге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/8867473</w:t>
              </w:r>
              <w:r>
                <w:rPr>
                  <w:rFonts w:ascii="Times New Roman" w:hAnsi="Times New Roman"/>
                  <w:color w:val="0000FF"/>
                  <w:u w:val="single"/>
                </w:rPr>
                <w:t>e</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Теорема Пифагора и её применение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/88675918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28</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Теорема Пифагора и обратная теорема Пифагора и её применение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/88675918</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29</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по теме "Теорема Пифагора"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30</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Формула Герона</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31</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Контрольная работа № 3 по теме "Площадь"</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/8867579</w:t>
              </w:r>
              <w:r>
                <w:rPr>
                  <w:rFonts w:ascii="Times New Roman" w:hAnsi="Times New Roman"/>
                  <w:color w:val="0000FF"/>
                  <w:u w:val="single"/>
                </w:rPr>
                <w:t>c</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32</w:t>
            </w:r>
          </w:p>
        </w:tc>
        <w:tc>
          <w:tcPr>
            <w:tcW w:w="3842" w:type="dxa"/>
            <w:tcMar>
              <w:top w:w="50" w:type="dxa"/>
              <w:left w:w="100" w:type="dxa"/>
            </w:tcMar>
            <w:vAlign w:val="center"/>
          </w:tcPr>
          <w:p w:rsidR="00270094" w:rsidRDefault="007F77E6">
            <w:pPr>
              <w:spacing w:after="0"/>
              <w:ind w:left="135"/>
            </w:pPr>
            <w:r w:rsidRPr="007F77E6">
              <w:rPr>
                <w:rFonts w:ascii="Times New Roman" w:hAnsi="Times New Roman"/>
                <w:color w:val="000000"/>
                <w:sz w:val="24"/>
                <w:lang w:val="ru-RU"/>
              </w:rPr>
              <w:t xml:space="preserve">Пропорциональные отрезки. Определение подобных треугольников. </w:t>
            </w:r>
            <w:r>
              <w:rPr>
                <w:rFonts w:ascii="Times New Roman" w:hAnsi="Times New Roman"/>
                <w:color w:val="000000"/>
                <w:sz w:val="24"/>
              </w:rPr>
              <w:t>Отношение площадей подобных треугольников.</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/88673794</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lastRenderedPageBreak/>
              <w:t>33</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Три признака подобия треугольников: первый признак</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w:t>
              </w:r>
              <w:r>
                <w:rPr>
                  <w:rFonts w:ascii="Times New Roman" w:hAnsi="Times New Roman"/>
                  <w:color w:val="0000FF"/>
                  <w:u w:val="single"/>
                </w:rPr>
                <w:t>bae</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34</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Три признака подобия треугольников: первый признак</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w:t>
              </w:r>
              <w:r>
                <w:rPr>
                  <w:rFonts w:ascii="Times New Roman" w:hAnsi="Times New Roman"/>
                  <w:color w:val="0000FF"/>
                  <w:u w:val="single"/>
                </w:rPr>
                <w:t>d</w:t>
              </w:r>
              <w:r w:rsidRPr="007F77E6">
                <w:rPr>
                  <w:rFonts w:ascii="Times New Roman" w:hAnsi="Times New Roman"/>
                  <w:color w:val="0000FF"/>
                  <w:u w:val="single"/>
                  <w:lang w:val="ru-RU"/>
                </w:rPr>
                <w:t>52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35</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Три признака подобия треугольников: второй и третий признаки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/8867400</w:t>
              </w:r>
              <w:r>
                <w:rPr>
                  <w:rFonts w:ascii="Times New Roman" w:hAnsi="Times New Roman"/>
                  <w:color w:val="0000FF"/>
                  <w:u w:val="single"/>
                </w:rPr>
                <w:t>e</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Три признака подобия треугольников. Решение задач</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Применение подобия при решении практических задач</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38</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Площади подобных фигур</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39</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Контрольная работа № 4 по теме "Подобные треугольники"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/8867445</w:t>
              </w:r>
              <w:r>
                <w:rPr>
                  <w:rFonts w:ascii="Times New Roman" w:hAnsi="Times New Roman"/>
                  <w:color w:val="0000FF"/>
                  <w:u w:val="single"/>
                </w:rPr>
                <w:t>a</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40</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Средняя линия треугольника. Свойство медиан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/88672</w:t>
              </w:r>
              <w:r>
                <w:rPr>
                  <w:rFonts w:ascii="Times New Roman" w:hAnsi="Times New Roman"/>
                  <w:color w:val="0000FF"/>
                  <w:u w:val="single"/>
                </w:rPr>
                <w:t>e</w:t>
              </w:r>
              <w:r w:rsidRPr="007F77E6">
                <w:rPr>
                  <w:rFonts w:ascii="Times New Roman" w:hAnsi="Times New Roman"/>
                  <w:color w:val="0000FF"/>
                  <w:u w:val="single"/>
                  <w:lang w:val="ru-RU"/>
                </w:rPr>
                <w:t>0</w:t>
              </w:r>
              <w:r>
                <w:rPr>
                  <w:rFonts w:ascii="Times New Roman" w:hAnsi="Times New Roman"/>
                  <w:color w:val="0000FF"/>
                  <w:u w:val="single"/>
                </w:rPr>
                <w:t>c</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41</w:t>
            </w:r>
          </w:p>
        </w:tc>
        <w:tc>
          <w:tcPr>
            <w:tcW w:w="3842" w:type="dxa"/>
            <w:tcMar>
              <w:top w:w="50" w:type="dxa"/>
              <w:left w:w="100" w:type="dxa"/>
            </w:tcMar>
            <w:vAlign w:val="center"/>
          </w:tcPr>
          <w:p w:rsidR="00270094" w:rsidRDefault="007F77E6">
            <w:pPr>
              <w:spacing w:after="0"/>
              <w:ind w:left="135"/>
            </w:pPr>
            <w:r w:rsidRPr="007F77E6">
              <w:rPr>
                <w:rFonts w:ascii="Times New Roman" w:hAnsi="Times New Roman"/>
                <w:color w:val="000000"/>
                <w:sz w:val="24"/>
                <w:lang w:val="ru-RU"/>
              </w:rPr>
              <w:t xml:space="preserve">Применение подобия к доказательству теорем и решению задач. </w:t>
            </w:r>
            <w:r>
              <w:rPr>
                <w:rFonts w:ascii="Times New Roman" w:hAnsi="Times New Roman"/>
                <w:color w:val="000000"/>
                <w:sz w:val="24"/>
              </w:rPr>
              <w:t>Пропорциональные отрезки</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/88673794</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42</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Практическое приложение подобия треугольников. Измерительные работы на местности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/88673</w:t>
              </w:r>
              <w:r>
                <w:rPr>
                  <w:rFonts w:ascii="Times New Roman" w:hAnsi="Times New Roman"/>
                  <w:color w:val="0000FF"/>
                  <w:u w:val="single"/>
                </w:rPr>
                <w:t>a</w:t>
              </w:r>
              <w:r w:rsidRPr="007F77E6">
                <w:rPr>
                  <w:rFonts w:ascii="Times New Roman" w:hAnsi="Times New Roman"/>
                  <w:color w:val="0000FF"/>
                  <w:u w:val="single"/>
                  <w:lang w:val="ru-RU"/>
                </w:rPr>
                <w:t>78</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43</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Задачи на построение методом подобия</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44</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w:t>
              </w:r>
              <w:r>
                <w:rPr>
                  <w:rFonts w:ascii="Times New Roman" w:hAnsi="Times New Roman"/>
                  <w:color w:val="0000FF"/>
                  <w:u w:val="single"/>
                </w:rPr>
                <w:t>d</w:t>
              </w:r>
              <w:r w:rsidRPr="007F77E6">
                <w:rPr>
                  <w:rFonts w:ascii="Times New Roman" w:hAnsi="Times New Roman"/>
                  <w:color w:val="0000FF"/>
                  <w:u w:val="single"/>
                  <w:lang w:val="ru-RU"/>
                </w:rPr>
                <w:t>32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45</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Основное тригонометрическое тождество</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w:t>
              </w:r>
              <w:r>
                <w:rPr>
                  <w:rFonts w:ascii="Times New Roman" w:hAnsi="Times New Roman"/>
                  <w:color w:val="0000FF"/>
                  <w:u w:val="single"/>
                </w:rPr>
                <w:t>f</w:t>
              </w:r>
              <w:r w:rsidRPr="007F77E6">
                <w:rPr>
                  <w:rFonts w:ascii="Times New Roman" w:hAnsi="Times New Roman"/>
                  <w:color w:val="0000FF"/>
                  <w:u w:val="single"/>
                  <w:lang w:val="ru-RU"/>
                </w:rPr>
                <w:t>44</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Значения синуса, косинуса и тангенса для углов 30, 45, 60 градусов</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Соотношения между сторонами и углами прямоугольного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lastRenderedPageBreak/>
              <w:t>48</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по теме "Соотношения между сторонами и углами прямоугольного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49</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упражнений по теме "Соотношения между сторонами и углами прямоугольного треугольника"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50</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Взаимное расположение прямой и окружности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51</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Взаимное расположение двух окружностей, общие касательные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1410</w:t>
              </w:r>
              <w:r>
                <w:rPr>
                  <w:rFonts w:ascii="Times New Roman" w:hAnsi="Times New Roman"/>
                  <w:color w:val="0000FF"/>
                  <w:u w:val="single"/>
                </w:rPr>
                <w:t>a</w:t>
              </w:r>
              <w:r w:rsidRPr="007F77E6">
                <w:rPr>
                  <w:rFonts w:ascii="Times New Roman" w:hAnsi="Times New Roman"/>
                  <w:color w:val="0000FF"/>
                  <w:u w:val="single"/>
                  <w:lang w:val="ru-RU"/>
                </w:rPr>
                <w:t>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52</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Касание окружностей</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1410</w:t>
              </w:r>
              <w:r>
                <w:rPr>
                  <w:rFonts w:ascii="Times New Roman" w:hAnsi="Times New Roman"/>
                  <w:color w:val="0000FF"/>
                  <w:u w:val="single"/>
                </w:rPr>
                <w:t>a</w:t>
              </w:r>
              <w:r w:rsidRPr="007F77E6">
                <w:rPr>
                  <w:rFonts w:ascii="Times New Roman" w:hAnsi="Times New Roman"/>
                  <w:color w:val="0000FF"/>
                  <w:u w:val="single"/>
                  <w:lang w:val="ru-RU"/>
                </w:rPr>
                <w:t>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53</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Градусная мера дуги окружности. Вписанные и центральные углы</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1415</w:t>
              </w:r>
              <w:r>
                <w:rPr>
                  <w:rFonts w:ascii="Times New Roman" w:hAnsi="Times New Roman"/>
                  <w:color w:val="0000FF"/>
                  <w:u w:val="single"/>
                </w:rPr>
                <w:t>b</w:t>
              </w:r>
              <w:r w:rsidRPr="007F77E6">
                <w:rPr>
                  <w:rFonts w:ascii="Times New Roman" w:hAnsi="Times New Roman"/>
                  <w:color w:val="0000FF"/>
                  <w:u w:val="single"/>
                  <w:lang w:val="ru-RU"/>
                </w:rPr>
                <w:t>2</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54</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Теорема о вписанном угле</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141940</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55</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Углы между хордами и секущими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Углы между хордами и секущими</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57</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Вписанные и центральные углы, угол между касательной и хордой</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w:t>
              </w:r>
              <w:r>
                <w:rPr>
                  <w:rFonts w:ascii="Times New Roman" w:hAnsi="Times New Roman"/>
                  <w:color w:val="0000FF"/>
                  <w:u w:val="single"/>
                </w:rPr>
                <w:t>b</w:t>
              </w:r>
              <w:r w:rsidRPr="007F77E6">
                <w:rPr>
                  <w:rFonts w:ascii="Times New Roman" w:hAnsi="Times New Roman"/>
                  <w:color w:val="0000FF"/>
                  <w:u w:val="single"/>
                  <w:lang w:val="ru-RU"/>
                </w:rPr>
                <w:t>34</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58</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Вписанные и описанные четырёхугольники, их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140</w:t>
              </w:r>
              <w:r>
                <w:rPr>
                  <w:rFonts w:ascii="Times New Roman" w:hAnsi="Times New Roman"/>
                  <w:color w:val="0000FF"/>
                  <w:u w:val="single"/>
                </w:rPr>
                <w:t>f</w:t>
              </w:r>
              <w:r w:rsidRPr="007F77E6">
                <w:rPr>
                  <w:rFonts w:ascii="Times New Roman" w:hAnsi="Times New Roman"/>
                  <w:color w:val="0000FF"/>
                  <w:u w:val="single"/>
                  <w:lang w:val="ru-RU"/>
                </w:rPr>
                <w:t>86</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59</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Вписанные и описанные четырёхугольники, их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1416</w:t>
              </w:r>
              <w:r>
                <w:rPr>
                  <w:rFonts w:ascii="Times New Roman" w:hAnsi="Times New Roman"/>
                  <w:color w:val="0000FF"/>
                  <w:u w:val="single"/>
                </w:rPr>
                <w:t>d</w:t>
              </w:r>
              <w:r w:rsidRPr="007F77E6">
                <w:rPr>
                  <w:rFonts w:ascii="Times New Roman" w:hAnsi="Times New Roman"/>
                  <w:color w:val="0000FF"/>
                  <w:u w:val="single"/>
                  <w:lang w:val="ru-RU"/>
                </w:rPr>
                <w:t>4</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60</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Решение задач. Вписанные и описанные четырёхугольники, их признаки и свойства</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1416</w:t>
              </w:r>
              <w:r>
                <w:rPr>
                  <w:rFonts w:ascii="Times New Roman" w:hAnsi="Times New Roman"/>
                  <w:color w:val="0000FF"/>
                  <w:u w:val="single"/>
                </w:rPr>
                <w:t>d</w:t>
              </w:r>
              <w:r w:rsidRPr="007F77E6">
                <w:rPr>
                  <w:rFonts w:ascii="Times New Roman" w:hAnsi="Times New Roman"/>
                  <w:color w:val="0000FF"/>
                  <w:u w:val="single"/>
                  <w:lang w:val="ru-RU"/>
                </w:rPr>
                <w:t>4</w:t>
              </w:r>
            </w:hyperlink>
          </w:p>
        </w:tc>
      </w:tr>
      <w:tr w:rsidR="001B29BF"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61</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Default="00270094">
            <w:pPr>
              <w:spacing w:after="0"/>
              <w:ind w:left="135"/>
            </w:pPr>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62</w:t>
            </w:r>
          </w:p>
        </w:tc>
        <w:tc>
          <w:tcPr>
            <w:tcW w:w="3842" w:type="dxa"/>
            <w:tcMar>
              <w:top w:w="50" w:type="dxa"/>
              <w:left w:w="100" w:type="dxa"/>
            </w:tcMar>
            <w:vAlign w:val="center"/>
          </w:tcPr>
          <w:p w:rsidR="00270094" w:rsidRDefault="007F77E6">
            <w:pPr>
              <w:spacing w:after="0"/>
              <w:ind w:left="135"/>
            </w:pPr>
            <w:r w:rsidRPr="007F77E6">
              <w:rPr>
                <w:rFonts w:ascii="Times New Roman" w:hAnsi="Times New Roman"/>
                <w:color w:val="000000"/>
                <w:sz w:val="24"/>
                <w:lang w:val="ru-RU"/>
              </w:rPr>
              <w:t xml:space="preserve">Контрольная работа № 5 по теме "Углы в окружности. </w:t>
            </w:r>
            <w:r>
              <w:rPr>
                <w:rFonts w:ascii="Times New Roman" w:hAnsi="Times New Roman"/>
                <w:color w:val="000000"/>
                <w:sz w:val="24"/>
              </w:rPr>
              <w:t>Вписанные и описанные четырехугольники"</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w:t>
              </w:r>
              <w:r>
                <w:rPr>
                  <w:rFonts w:ascii="Times New Roman" w:hAnsi="Times New Roman"/>
                  <w:color w:val="0000FF"/>
                  <w:u w:val="single"/>
                </w:rPr>
                <w:t>c</w:t>
              </w:r>
              <w:r w:rsidRPr="007F77E6">
                <w:rPr>
                  <w:rFonts w:ascii="Times New Roman" w:hAnsi="Times New Roman"/>
                  <w:color w:val="0000FF"/>
                  <w:u w:val="single"/>
                  <w:lang w:val="ru-RU"/>
                </w:rPr>
                <w:t>88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63</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Задачи с практическим содержанием</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/88675558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lastRenderedPageBreak/>
              <w:t>64</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Задачи с практическим содержанием</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/88675684</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65</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Повторение основных понятий и методов курсов 7 и 8 классов, обобщение знаний</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w:t>
              </w:r>
              <w:r>
                <w:rPr>
                  <w:rFonts w:ascii="Times New Roman" w:hAnsi="Times New Roman"/>
                  <w:color w:val="0000FF"/>
                  <w:u w:val="single"/>
                </w:rPr>
                <w:t>ddc</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66</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Повторение основных понятий и методов курсов 7 и 8 классов, обобщение знаний</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141</w:t>
              </w:r>
              <w:r>
                <w:rPr>
                  <w:rFonts w:ascii="Times New Roman" w:hAnsi="Times New Roman"/>
                  <w:color w:val="0000FF"/>
                  <w:u w:val="single"/>
                </w:rPr>
                <w:t>efe</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67</w:t>
            </w:r>
          </w:p>
        </w:tc>
        <w:tc>
          <w:tcPr>
            <w:tcW w:w="3842" w:type="dxa"/>
            <w:tcMar>
              <w:top w:w="50" w:type="dxa"/>
              <w:left w:w="100" w:type="dxa"/>
            </w:tcMar>
            <w:vAlign w:val="center"/>
          </w:tcPr>
          <w:p w:rsidR="00270094" w:rsidRDefault="007F77E6">
            <w:pPr>
              <w:spacing w:after="0"/>
              <w:ind w:left="135"/>
            </w:pPr>
            <w:r>
              <w:rPr>
                <w:rFonts w:ascii="Times New Roman" w:hAnsi="Times New Roman"/>
                <w:color w:val="000000"/>
                <w:sz w:val="24"/>
              </w:rPr>
              <w:t>Промежуточная аттестация</w:t>
            </w:r>
          </w:p>
        </w:tc>
        <w:tc>
          <w:tcPr>
            <w:tcW w:w="851"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1 </w:t>
            </w: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142368</w:t>
              </w:r>
            </w:hyperlink>
          </w:p>
        </w:tc>
      </w:tr>
      <w:tr w:rsidR="001B29BF" w:rsidRPr="00EF5346" w:rsidTr="001B29BF">
        <w:trPr>
          <w:trHeight w:val="144"/>
          <w:tblCellSpacing w:w="20" w:type="nil"/>
        </w:trPr>
        <w:tc>
          <w:tcPr>
            <w:tcW w:w="694" w:type="dxa"/>
            <w:tcMar>
              <w:top w:w="50" w:type="dxa"/>
              <w:left w:w="100" w:type="dxa"/>
            </w:tcMar>
            <w:vAlign w:val="center"/>
          </w:tcPr>
          <w:p w:rsidR="00270094" w:rsidRDefault="007F77E6">
            <w:pPr>
              <w:spacing w:after="0"/>
            </w:pPr>
            <w:r>
              <w:rPr>
                <w:rFonts w:ascii="Times New Roman" w:hAnsi="Times New Roman"/>
                <w:color w:val="000000"/>
                <w:sz w:val="24"/>
              </w:rPr>
              <w:t>68</w:t>
            </w:r>
          </w:p>
        </w:tc>
        <w:tc>
          <w:tcPr>
            <w:tcW w:w="3842"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Повторение основных понятий и методов курсов 7 и 8 классов, обобщение знаний</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rsidR="00270094" w:rsidRDefault="00270094">
            <w:pPr>
              <w:spacing w:after="0"/>
              <w:ind w:left="135"/>
              <w:jc w:val="center"/>
            </w:pPr>
          </w:p>
        </w:tc>
        <w:tc>
          <w:tcPr>
            <w:tcW w:w="834" w:type="dxa"/>
            <w:tcMar>
              <w:top w:w="50" w:type="dxa"/>
              <w:left w:w="100" w:type="dxa"/>
            </w:tcMar>
            <w:vAlign w:val="center"/>
          </w:tcPr>
          <w:p w:rsidR="00270094" w:rsidRDefault="00270094">
            <w:pPr>
              <w:spacing w:after="0"/>
              <w:ind w:left="135"/>
              <w:jc w:val="center"/>
            </w:pPr>
          </w:p>
        </w:tc>
        <w:tc>
          <w:tcPr>
            <w:tcW w:w="1347" w:type="dxa"/>
            <w:tcMar>
              <w:top w:w="50" w:type="dxa"/>
              <w:left w:w="100" w:type="dxa"/>
            </w:tcMar>
            <w:vAlign w:val="center"/>
          </w:tcPr>
          <w:p w:rsidR="00270094" w:rsidRDefault="00270094">
            <w:pPr>
              <w:spacing w:after="0"/>
              <w:ind w:left="135"/>
            </w:pPr>
          </w:p>
        </w:tc>
        <w:tc>
          <w:tcPr>
            <w:tcW w:w="2873" w:type="dxa"/>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77E6">
                <w:rPr>
                  <w:rFonts w:ascii="Times New Roman" w:hAnsi="Times New Roman"/>
                  <w:color w:val="0000FF"/>
                  <w:u w:val="single"/>
                  <w:lang w:val="ru-RU"/>
                </w:rPr>
                <w:t>://</w:t>
              </w:r>
              <w:r>
                <w:rPr>
                  <w:rFonts w:ascii="Times New Roman" w:hAnsi="Times New Roman"/>
                  <w:color w:val="0000FF"/>
                  <w:u w:val="single"/>
                </w:rPr>
                <w:t>m</w:t>
              </w:r>
              <w:r w:rsidRPr="007F77E6">
                <w:rPr>
                  <w:rFonts w:ascii="Times New Roman" w:hAnsi="Times New Roman"/>
                  <w:color w:val="0000FF"/>
                  <w:u w:val="single"/>
                  <w:lang w:val="ru-RU"/>
                </w:rPr>
                <w:t>.</w:t>
              </w:r>
              <w:r>
                <w:rPr>
                  <w:rFonts w:ascii="Times New Roman" w:hAnsi="Times New Roman"/>
                  <w:color w:val="0000FF"/>
                  <w:u w:val="single"/>
                </w:rPr>
                <w:t>edsoo</w:t>
              </w:r>
              <w:r w:rsidRPr="007F77E6">
                <w:rPr>
                  <w:rFonts w:ascii="Times New Roman" w:hAnsi="Times New Roman"/>
                  <w:color w:val="0000FF"/>
                  <w:u w:val="single"/>
                  <w:lang w:val="ru-RU"/>
                </w:rPr>
                <w:t>.</w:t>
              </w:r>
              <w:r>
                <w:rPr>
                  <w:rFonts w:ascii="Times New Roman" w:hAnsi="Times New Roman"/>
                  <w:color w:val="0000FF"/>
                  <w:u w:val="single"/>
                </w:rPr>
                <w:t>ru</w:t>
              </w:r>
              <w:r w:rsidRPr="007F77E6">
                <w:rPr>
                  <w:rFonts w:ascii="Times New Roman" w:hAnsi="Times New Roman"/>
                  <w:color w:val="0000FF"/>
                  <w:u w:val="single"/>
                  <w:lang w:val="ru-RU"/>
                </w:rPr>
                <w:t>/8</w:t>
              </w:r>
              <w:r>
                <w:rPr>
                  <w:rFonts w:ascii="Times New Roman" w:hAnsi="Times New Roman"/>
                  <w:color w:val="0000FF"/>
                  <w:u w:val="single"/>
                </w:rPr>
                <w:t>a</w:t>
              </w:r>
              <w:r w:rsidRPr="007F77E6">
                <w:rPr>
                  <w:rFonts w:ascii="Times New Roman" w:hAnsi="Times New Roman"/>
                  <w:color w:val="0000FF"/>
                  <w:u w:val="single"/>
                  <w:lang w:val="ru-RU"/>
                </w:rPr>
                <w:t>1420</w:t>
              </w:r>
              <w:r>
                <w:rPr>
                  <w:rFonts w:ascii="Times New Roman" w:hAnsi="Times New Roman"/>
                  <w:color w:val="0000FF"/>
                  <w:u w:val="single"/>
                </w:rPr>
                <w:t>ac</w:t>
              </w:r>
            </w:hyperlink>
          </w:p>
        </w:tc>
      </w:tr>
      <w:tr w:rsidR="00270094" w:rsidTr="001B29BF">
        <w:trPr>
          <w:trHeight w:val="144"/>
          <w:tblCellSpacing w:w="20" w:type="nil"/>
        </w:trPr>
        <w:tc>
          <w:tcPr>
            <w:tcW w:w="4536" w:type="dxa"/>
            <w:gridSpan w:val="2"/>
            <w:tcMar>
              <w:top w:w="50" w:type="dxa"/>
              <w:left w:w="100" w:type="dxa"/>
            </w:tcMar>
            <w:vAlign w:val="center"/>
          </w:tcPr>
          <w:p w:rsidR="00270094" w:rsidRPr="007F77E6" w:rsidRDefault="007F77E6">
            <w:pPr>
              <w:spacing w:after="0"/>
              <w:ind w:left="135"/>
              <w:rPr>
                <w:lang w:val="ru-RU"/>
              </w:rPr>
            </w:pPr>
            <w:r w:rsidRPr="007F77E6">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270094" w:rsidRDefault="007F77E6">
            <w:pPr>
              <w:spacing w:after="0"/>
              <w:ind w:left="135"/>
              <w:jc w:val="center"/>
            </w:pPr>
            <w:r w:rsidRPr="007F77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83"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6 </w:t>
            </w:r>
          </w:p>
        </w:tc>
        <w:tc>
          <w:tcPr>
            <w:tcW w:w="834" w:type="dxa"/>
            <w:tcMar>
              <w:top w:w="50" w:type="dxa"/>
              <w:left w:w="100" w:type="dxa"/>
            </w:tcMar>
            <w:vAlign w:val="center"/>
          </w:tcPr>
          <w:p w:rsidR="00270094" w:rsidRDefault="007F77E6">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270094" w:rsidRDefault="00270094"/>
        </w:tc>
      </w:tr>
    </w:tbl>
    <w:p w:rsidR="001B29BF" w:rsidRDefault="001B29BF"/>
    <w:p w:rsidR="00270094" w:rsidRPr="007F77E6" w:rsidRDefault="007F77E6" w:rsidP="001B29BF">
      <w:pPr>
        <w:spacing w:after="0"/>
        <w:ind w:left="120"/>
        <w:rPr>
          <w:lang w:val="ru-RU"/>
        </w:rPr>
      </w:pPr>
      <w:r w:rsidRPr="001B29BF">
        <w:rPr>
          <w:rFonts w:ascii="Times New Roman" w:hAnsi="Times New Roman"/>
          <w:b/>
          <w:color w:val="000000"/>
          <w:sz w:val="28"/>
          <w:lang w:val="ru-RU"/>
        </w:rPr>
        <w:t xml:space="preserve"> </w:t>
      </w:r>
      <w:bookmarkStart w:id="13" w:name="block-51034533"/>
      <w:bookmarkEnd w:id="12"/>
      <w:r w:rsidRPr="007F77E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70094" w:rsidRDefault="007F77E6">
      <w:pPr>
        <w:spacing w:before="199" w:after="199"/>
        <w:ind w:left="120"/>
      </w:pPr>
      <w:r>
        <w:rPr>
          <w:rFonts w:ascii="Times New Roman" w:hAnsi="Times New Roman"/>
          <w:b/>
          <w:color w:val="000000"/>
          <w:sz w:val="28"/>
        </w:rPr>
        <w:t>8 КЛАСС</w:t>
      </w:r>
    </w:p>
    <w:tbl>
      <w:tblPr>
        <w:tblW w:w="10916"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60"/>
        <w:gridCol w:w="9156"/>
      </w:tblGrid>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pPr>
            <w:r w:rsidRPr="00EF5346">
              <w:rPr>
                <w:rFonts w:ascii="Times New Roman" w:hAnsi="Times New Roman"/>
                <w:b/>
                <w:color w:val="000000"/>
              </w:rPr>
              <w:t xml:space="preserve"> Код проверяемого результата </w:t>
            </w:r>
          </w:p>
        </w:tc>
        <w:tc>
          <w:tcPr>
            <w:tcW w:w="9156" w:type="dxa"/>
            <w:tcMar>
              <w:top w:w="50" w:type="dxa"/>
              <w:left w:w="100" w:type="dxa"/>
            </w:tcMar>
            <w:vAlign w:val="center"/>
          </w:tcPr>
          <w:p w:rsidR="00270094" w:rsidRPr="00EF5346" w:rsidRDefault="007F77E6" w:rsidP="00545D16">
            <w:pPr>
              <w:spacing w:after="0"/>
              <w:rPr>
                <w:lang w:val="ru-RU"/>
              </w:rPr>
            </w:pPr>
            <w:r w:rsidRPr="00EF5346">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270094"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w:t>
            </w:r>
          </w:p>
        </w:tc>
        <w:tc>
          <w:tcPr>
            <w:tcW w:w="9156"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rPr>
              <w:t>Геометрия</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Распознавать основные виды четырёхугольников, их элементы, пользоваться их свойствами при решении геометрических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6.2</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Применять свойства точки пересечения медиан треугольника (центра масс) в решении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6.3</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6.4</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Применять признаки подобия треугольников в решении геометрических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6.5</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70094"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6.6</w:t>
            </w:r>
          </w:p>
        </w:tc>
        <w:tc>
          <w:tcPr>
            <w:tcW w:w="9156"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Владеть понятиями синуса, косинуса и тангенса острого угла прямоугольного треугольника. </w:t>
            </w:r>
            <w:r w:rsidRPr="00EF5346">
              <w:rPr>
                <w:rFonts w:ascii="Times New Roman" w:hAnsi="Times New Roman"/>
                <w:color w:val="000000"/>
              </w:rPr>
              <w:t>Пользоваться этими понятиями для решения практических задач</w:t>
            </w:r>
          </w:p>
        </w:tc>
      </w:tr>
      <w:tr w:rsidR="00270094"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6.7</w:t>
            </w:r>
          </w:p>
        </w:tc>
        <w:tc>
          <w:tcPr>
            <w:tcW w:w="9156"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EF5346">
              <w:rPr>
                <w:rFonts w:ascii="Times New Roman" w:hAnsi="Times New Roman"/>
                <w:color w:val="000000"/>
              </w:rPr>
              <w:t xml:space="preserve">Применять полученные умения в практических </w:t>
            </w:r>
            <w:r w:rsidRPr="00EF5346">
              <w:rPr>
                <w:rFonts w:ascii="Times New Roman" w:hAnsi="Times New Roman"/>
                <w:color w:val="000000"/>
              </w:rPr>
              <w:lastRenderedPageBreak/>
              <w:t>задачах</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lastRenderedPageBreak/>
              <w:t>6.8</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6.9</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Владеть понятием описанного четырёхугольника, применять свойства описанного четырёхугольника при решении задач</w:t>
            </w:r>
          </w:p>
        </w:tc>
      </w:tr>
      <w:tr w:rsidR="00270094" w:rsidRPr="00EF5346" w:rsidTr="001B29BF">
        <w:trPr>
          <w:trHeight w:val="144"/>
        </w:trPr>
        <w:tc>
          <w:tcPr>
            <w:tcW w:w="1760"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6.10</w:t>
            </w:r>
          </w:p>
        </w:tc>
        <w:tc>
          <w:tcPr>
            <w:tcW w:w="9156"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70094" w:rsidRPr="007F77E6" w:rsidRDefault="00270094">
      <w:pPr>
        <w:spacing w:after="0"/>
        <w:ind w:left="120"/>
        <w:rPr>
          <w:lang w:val="ru-RU"/>
        </w:rPr>
      </w:pPr>
    </w:p>
    <w:p w:rsidR="00270094" w:rsidRDefault="007F77E6">
      <w:pPr>
        <w:spacing w:before="199" w:after="199" w:line="336" w:lineRule="auto"/>
        <w:ind w:left="120"/>
      </w:pPr>
      <w:bookmarkStart w:id="14" w:name="block-51034535"/>
      <w:bookmarkEnd w:id="13"/>
      <w:r>
        <w:rPr>
          <w:rFonts w:ascii="Times New Roman" w:hAnsi="Times New Roman"/>
          <w:b/>
          <w:color w:val="000000"/>
          <w:sz w:val="28"/>
        </w:rPr>
        <w:t>ПРОВЕРЯЕМЫЕ ЭЛЕМЕНТЫ СОДЕРЖАНИЯ</w:t>
      </w:r>
    </w:p>
    <w:p w:rsidR="00270094" w:rsidRDefault="007F77E6">
      <w:pPr>
        <w:spacing w:before="199" w:after="199"/>
        <w:ind w:left="120"/>
      </w:pPr>
      <w:r>
        <w:rPr>
          <w:rFonts w:ascii="Times New Roman" w:hAnsi="Times New Roman"/>
          <w:b/>
          <w:color w:val="000000"/>
          <w:sz w:val="28"/>
        </w:rPr>
        <w:t>8 КЛАСС</w:t>
      </w:r>
    </w:p>
    <w:tbl>
      <w:tblPr>
        <w:tblW w:w="10916"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10010"/>
      </w:tblGrid>
      <w:tr w:rsidR="00270094" w:rsidTr="001B29BF">
        <w:trPr>
          <w:trHeight w:val="144"/>
        </w:trPr>
        <w:tc>
          <w:tcPr>
            <w:tcW w:w="906" w:type="dxa"/>
            <w:tcMar>
              <w:top w:w="50" w:type="dxa"/>
              <w:left w:w="100" w:type="dxa"/>
            </w:tcMar>
            <w:vAlign w:val="center"/>
          </w:tcPr>
          <w:p w:rsidR="00270094" w:rsidRPr="00EF5346" w:rsidRDefault="007F77E6" w:rsidP="00545D16">
            <w:pPr>
              <w:spacing w:after="0"/>
            </w:pPr>
            <w:r w:rsidRPr="00EF5346">
              <w:rPr>
                <w:rFonts w:ascii="Times New Roman" w:hAnsi="Times New Roman"/>
                <w:b/>
                <w:color w:val="000000"/>
              </w:rPr>
              <w:t xml:space="preserve"> Код </w:t>
            </w:r>
          </w:p>
        </w:tc>
        <w:tc>
          <w:tcPr>
            <w:tcW w:w="10010" w:type="dxa"/>
            <w:tcMar>
              <w:top w:w="50" w:type="dxa"/>
              <w:left w:w="100" w:type="dxa"/>
            </w:tcMar>
            <w:vAlign w:val="center"/>
          </w:tcPr>
          <w:p w:rsidR="00270094" w:rsidRPr="00EF5346" w:rsidRDefault="007F77E6" w:rsidP="00545D16">
            <w:pPr>
              <w:spacing w:after="0"/>
            </w:pPr>
            <w:r w:rsidRPr="00EF5346">
              <w:rPr>
                <w:rFonts w:ascii="Times New Roman" w:hAnsi="Times New Roman"/>
                <w:b/>
                <w:color w:val="000000"/>
              </w:rPr>
              <w:t xml:space="preserve"> Проверяемый элемент содержания </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w:t>
            </w:r>
          </w:p>
        </w:tc>
        <w:tc>
          <w:tcPr>
            <w:tcW w:w="10010" w:type="dxa"/>
            <w:tcMar>
              <w:top w:w="50" w:type="dxa"/>
              <w:left w:w="100" w:type="dxa"/>
            </w:tcMar>
            <w:vAlign w:val="center"/>
          </w:tcPr>
          <w:p w:rsidR="00270094" w:rsidRPr="00EF5346" w:rsidRDefault="007F77E6" w:rsidP="00545D16">
            <w:pPr>
              <w:spacing w:after="0" w:line="336" w:lineRule="auto"/>
            </w:pPr>
            <w:r w:rsidRPr="00EF5346">
              <w:rPr>
                <w:rFonts w:ascii="Times New Roman" w:hAnsi="Times New Roman"/>
                <w:color w:val="000000"/>
              </w:rPr>
              <w:t>Геометрия</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Четырёхугольники. Параллелограмм, его признаки и свойства</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6.2</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Прямоугольник, ромб, квадрат, их признаки и свойства</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6.3</w:t>
            </w:r>
          </w:p>
        </w:tc>
        <w:tc>
          <w:tcPr>
            <w:tcW w:w="10010"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Трапеция, равнобокая трапеция, её свойства и признаки. </w:t>
            </w:r>
            <w:r w:rsidRPr="00EF5346">
              <w:rPr>
                <w:rFonts w:ascii="Times New Roman" w:hAnsi="Times New Roman"/>
                <w:color w:val="000000"/>
              </w:rPr>
              <w:t>Прямоугольная трапеция</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6.4</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Метод удвоения медианы. Центральная симметрия. Теорема Фалеса и теорема о пропорциональных отрезках</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6.5</w:t>
            </w:r>
          </w:p>
        </w:tc>
        <w:tc>
          <w:tcPr>
            <w:tcW w:w="10010"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Средние линии треугольника и трапеции. </w:t>
            </w:r>
            <w:r w:rsidRPr="00EF5346">
              <w:rPr>
                <w:rFonts w:ascii="Times New Roman" w:hAnsi="Times New Roman"/>
                <w:color w:val="000000"/>
              </w:rPr>
              <w:t>Центр масс треугольника</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6.6</w:t>
            </w:r>
          </w:p>
        </w:tc>
        <w:tc>
          <w:tcPr>
            <w:tcW w:w="10010"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Подобие треугольников, коэффициент подобия. Признаки подобия треугольников. </w:t>
            </w:r>
            <w:r w:rsidRPr="00EF5346">
              <w:rPr>
                <w:rFonts w:ascii="Times New Roman" w:hAnsi="Times New Roman"/>
                <w:color w:val="000000"/>
              </w:rPr>
              <w:t>Применение подобия при решении практических задач</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6.7</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Формулы для площади треугольника, параллелограмма, ромба и трапеции</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6.8</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Свойства площадей геометрических фигур. Отношение площадей подобных фигур</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6.9</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Вычисление площадей треугольников и многоугольников на клетчатой бумаге</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6.10</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Теорема Пифагора. Применение теоремы Пифагора при решении практических задач</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6.11</w:t>
            </w:r>
          </w:p>
        </w:tc>
        <w:tc>
          <w:tcPr>
            <w:tcW w:w="10010"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lang w:val="ru-RU"/>
              </w:rPr>
              <w:t xml:space="preserve">Синус, косинус, тангенс острого угла прямоугольного треугольника. </w:t>
            </w:r>
            <w:r w:rsidRPr="00EF5346">
              <w:rPr>
                <w:rFonts w:ascii="Times New Roman" w:hAnsi="Times New Roman"/>
                <w:color w:val="000000"/>
              </w:rPr>
              <w:t>Основное тригонометрическое тождество. Тригонометрические функции углов в 30°, 45° и 60°</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6.12</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Вписанные и центральные углы, угол между касательной и хордой. Углы между хордами и секущими</w:t>
            </w:r>
          </w:p>
        </w:tc>
      </w:tr>
      <w:tr w:rsidR="00270094"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6.13</w:t>
            </w:r>
          </w:p>
        </w:tc>
        <w:tc>
          <w:tcPr>
            <w:tcW w:w="10010" w:type="dxa"/>
            <w:tcMar>
              <w:top w:w="50" w:type="dxa"/>
              <w:left w:w="100" w:type="dxa"/>
            </w:tcMar>
            <w:vAlign w:val="center"/>
          </w:tcPr>
          <w:p w:rsidR="00270094" w:rsidRPr="00EF5346" w:rsidRDefault="007F77E6" w:rsidP="00545D16">
            <w:pPr>
              <w:spacing w:after="0" w:line="336" w:lineRule="auto"/>
              <w:jc w:val="both"/>
            </w:pPr>
            <w:r w:rsidRPr="00EF5346">
              <w:rPr>
                <w:rFonts w:ascii="Times New Roman" w:hAnsi="Times New Roman"/>
                <w:color w:val="000000"/>
              </w:rPr>
              <w:t>Вписанные и описанные четырёхугольники</w:t>
            </w:r>
          </w:p>
        </w:tc>
      </w:tr>
      <w:tr w:rsidR="00270094" w:rsidRPr="00EF5346" w:rsidTr="001B29BF">
        <w:trPr>
          <w:trHeight w:val="144"/>
        </w:trPr>
        <w:tc>
          <w:tcPr>
            <w:tcW w:w="906" w:type="dxa"/>
            <w:tcMar>
              <w:top w:w="50" w:type="dxa"/>
              <w:left w:w="100" w:type="dxa"/>
            </w:tcMar>
            <w:vAlign w:val="center"/>
          </w:tcPr>
          <w:p w:rsidR="00270094" w:rsidRPr="00EF5346" w:rsidRDefault="007F77E6" w:rsidP="00545D16">
            <w:pPr>
              <w:spacing w:after="0" w:line="336" w:lineRule="auto"/>
              <w:jc w:val="center"/>
            </w:pPr>
            <w:r w:rsidRPr="00EF5346">
              <w:rPr>
                <w:rFonts w:ascii="Times New Roman" w:hAnsi="Times New Roman"/>
                <w:color w:val="000000"/>
              </w:rPr>
              <w:t>6.14</w:t>
            </w:r>
          </w:p>
        </w:tc>
        <w:tc>
          <w:tcPr>
            <w:tcW w:w="10010" w:type="dxa"/>
            <w:tcMar>
              <w:top w:w="50" w:type="dxa"/>
              <w:left w:w="100" w:type="dxa"/>
            </w:tcMar>
            <w:vAlign w:val="center"/>
          </w:tcPr>
          <w:p w:rsidR="00270094" w:rsidRPr="00EF5346" w:rsidRDefault="007F77E6" w:rsidP="00545D16">
            <w:pPr>
              <w:spacing w:after="0" w:line="336" w:lineRule="auto"/>
              <w:jc w:val="both"/>
              <w:rPr>
                <w:lang w:val="ru-RU"/>
              </w:rPr>
            </w:pPr>
            <w:r w:rsidRPr="00EF5346">
              <w:rPr>
                <w:rFonts w:ascii="Times New Roman" w:hAnsi="Times New Roman"/>
                <w:color w:val="000000"/>
                <w:lang w:val="ru-RU"/>
              </w:rPr>
              <w:t>Взаимное расположение двух окружностей. Касание окружностей. Общие касательные к двум окружностям</w:t>
            </w:r>
          </w:p>
        </w:tc>
      </w:tr>
    </w:tbl>
    <w:p w:rsidR="00270094" w:rsidRPr="007F77E6" w:rsidRDefault="00270094">
      <w:pPr>
        <w:spacing w:after="0"/>
        <w:ind w:left="120"/>
        <w:rPr>
          <w:lang w:val="ru-RU"/>
        </w:rPr>
      </w:pPr>
    </w:p>
    <w:p w:rsidR="00270094" w:rsidRPr="007F77E6" w:rsidRDefault="007F77E6">
      <w:pPr>
        <w:spacing w:before="199" w:after="199" w:line="336" w:lineRule="auto"/>
        <w:ind w:left="120"/>
        <w:rPr>
          <w:lang w:val="ru-RU"/>
        </w:rPr>
      </w:pPr>
      <w:bookmarkStart w:id="15" w:name="block-51034536"/>
      <w:bookmarkEnd w:id="14"/>
      <w:r w:rsidRPr="007F77E6">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10774"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8"/>
        <w:gridCol w:w="9016"/>
      </w:tblGrid>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pPr>
            <w:r w:rsidRPr="00EF5346">
              <w:rPr>
                <w:rFonts w:ascii="Times New Roman" w:hAnsi="Times New Roman"/>
                <w:b/>
                <w:color w:val="000000"/>
                <w:lang w:val="ru-RU"/>
              </w:rPr>
              <w:t xml:space="preserve"> </w:t>
            </w:r>
            <w:r w:rsidRPr="00EF5346">
              <w:rPr>
                <w:rFonts w:ascii="Times New Roman" w:hAnsi="Times New Roman"/>
                <w:b/>
                <w:color w:val="000000"/>
              </w:rPr>
              <w:t xml:space="preserve">Код проверяемого требования </w:t>
            </w:r>
          </w:p>
        </w:tc>
        <w:tc>
          <w:tcPr>
            <w:tcW w:w="9016" w:type="dxa"/>
            <w:tcMar>
              <w:top w:w="50" w:type="dxa"/>
              <w:left w:w="100" w:type="dxa"/>
            </w:tcMar>
            <w:vAlign w:val="center"/>
          </w:tcPr>
          <w:p w:rsidR="00270094" w:rsidRPr="00EF5346" w:rsidRDefault="007F77E6" w:rsidP="007F77E6">
            <w:pPr>
              <w:spacing w:after="0"/>
              <w:ind w:left="42"/>
              <w:rPr>
                <w:lang w:val="ru-RU"/>
              </w:rPr>
            </w:pPr>
            <w:r w:rsidRPr="00EF5346">
              <w:rPr>
                <w:rFonts w:ascii="Times New Roman" w:hAnsi="Times New Roman"/>
                <w:b/>
                <w:color w:val="000000"/>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2</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3</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4</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5</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6</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 xml:space="preserve">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w:t>
            </w:r>
            <w:r w:rsidRPr="00EF5346">
              <w:rPr>
                <w:rFonts w:ascii="Times New Roman" w:hAnsi="Times New Roman"/>
                <w:color w:val="000000"/>
                <w:lang w:val="ru-RU"/>
              </w:rPr>
              <w:lastRenderedPageBreak/>
              <w:t>зависимостей, для решения задач из других учебных предметов и реальной жизни; умение выражать формулами зависимости между величинами</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lastRenderedPageBreak/>
              <w:t>7</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8</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9</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10</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11</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12</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13</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14</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EF5346">
              <w:rPr>
                <w:rFonts w:ascii="Times New Roman" w:hAnsi="Times New Roman"/>
                <w:color w:val="000000"/>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lastRenderedPageBreak/>
              <w:t>15</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70094" w:rsidRPr="00EF5346" w:rsidTr="001B29BF">
        <w:trPr>
          <w:trHeight w:val="144"/>
        </w:trPr>
        <w:tc>
          <w:tcPr>
            <w:tcW w:w="1758" w:type="dxa"/>
            <w:tcMar>
              <w:top w:w="50" w:type="dxa"/>
              <w:left w:w="100" w:type="dxa"/>
            </w:tcMar>
            <w:vAlign w:val="center"/>
          </w:tcPr>
          <w:p w:rsidR="00270094" w:rsidRPr="00EF5346" w:rsidRDefault="007F77E6" w:rsidP="007F77E6">
            <w:pPr>
              <w:spacing w:after="0" w:line="336" w:lineRule="auto"/>
              <w:jc w:val="center"/>
            </w:pPr>
            <w:r w:rsidRPr="00EF5346">
              <w:rPr>
                <w:rFonts w:ascii="Times New Roman" w:hAnsi="Times New Roman"/>
                <w:color w:val="000000"/>
              </w:rPr>
              <w:t>16</w:t>
            </w:r>
          </w:p>
        </w:tc>
        <w:tc>
          <w:tcPr>
            <w:tcW w:w="9016" w:type="dxa"/>
            <w:tcMar>
              <w:top w:w="50" w:type="dxa"/>
              <w:left w:w="100" w:type="dxa"/>
            </w:tcMar>
            <w:vAlign w:val="center"/>
          </w:tcPr>
          <w:p w:rsidR="00270094" w:rsidRPr="00EF5346" w:rsidRDefault="007F77E6" w:rsidP="007F77E6">
            <w:pPr>
              <w:spacing w:after="0" w:line="336" w:lineRule="auto"/>
              <w:ind w:left="42"/>
              <w:jc w:val="both"/>
              <w:rPr>
                <w:lang w:val="ru-RU"/>
              </w:rPr>
            </w:pPr>
            <w:r w:rsidRPr="00EF5346">
              <w:rPr>
                <w:rFonts w:ascii="Times New Roman" w:hAnsi="Times New Roman"/>
                <w:color w:val="000000"/>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F77E6" w:rsidRDefault="007F77E6">
      <w:pPr>
        <w:rPr>
          <w:lang w:val="ru-RU"/>
        </w:rPr>
      </w:pPr>
    </w:p>
    <w:p w:rsidR="00270094" w:rsidRPr="007F77E6" w:rsidRDefault="007F77E6">
      <w:pPr>
        <w:spacing w:before="199" w:after="199" w:line="336" w:lineRule="auto"/>
        <w:ind w:left="120"/>
        <w:rPr>
          <w:lang w:val="ru-RU"/>
        </w:rPr>
      </w:pPr>
      <w:bookmarkStart w:id="16" w:name="block-51034537"/>
      <w:bookmarkEnd w:id="15"/>
      <w:r w:rsidRPr="007F77E6">
        <w:rPr>
          <w:rFonts w:ascii="Times New Roman" w:hAnsi="Times New Roman"/>
          <w:b/>
          <w:color w:val="000000"/>
          <w:sz w:val="28"/>
          <w:lang w:val="ru-RU"/>
        </w:rPr>
        <w:t>ПЕРЕЧЕНЬ ЭЛЕМЕНТОВ СОДЕРЖАНИЯ, ПРОВЕРЯЕМЫХ НА ОГЭ ПО МАТЕМАТИКЕ</w:t>
      </w:r>
    </w:p>
    <w:tbl>
      <w:tblPr>
        <w:tblW w:w="10774"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10014"/>
      </w:tblGrid>
      <w:tr w:rsidR="00270094" w:rsidTr="001B29BF">
        <w:trPr>
          <w:trHeight w:val="144"/>
        </w:trPr>
        <w:tc>
          <w:tcPr>
            <w:tcW w:w="760" w:type="dxa"/>
            <w:tcMar>
              <w:top w:w="50" w:type="dxa"/>
              <w:left w:w="100" w:type="dxa"/>
            </w:tcMar>
            <w:vAlign w:val="center"/>
          </w:tcPr>
          <w:p w:rsidR="00270094" w:rsidRPr="00EF5346" w:rsidRDefault="007F77E6" w:rsidP="007F77E6">
            <w:pPr>
              <w:spacing w:after="0"/>
            </w:pPr>
            <w:r w:rsidRPr="00EF5346">
              <w:rPr>
                <w:rFonts w:ascii="Times New Roman" w:hAnsi="Times New Roman"/>
                <w:b/>
                <w:color w:val="000000"/>
                <w:lang w:val="ru-RU"/>
              </w:rPr>
              <w:t xml:space="preserve"> </w:t>
            </w:r>
            <w:r w:rsidRPr="00EF5346">
              <w:rPr>
                <w:rFonts w:ascii="Times New Roman" w:hAnsi="Times New Roman"/>
                <w:b/>
                <w:color w:val="000000"/>
              </w:rPr>
              <w:t xml:space="preserve">Код </w:t>
            </w:r>
          </w:p>
        </w:tc>
        <w:tc>
          <w:tcPr>
            <w:tcW w:w="10014" w:type="dxa"/>
            <w:tcMar>
              <w:top w:w="50" w:type="dxa"/>
              <w:left w:w="100" w:type="dxa"/>
            </w:tcMar>
            <w:vAlign w:val="center"/>
          </w:tcPr>
          <w:p w:rsidR="00270094" w:rsidRPr="00EF5346" w:rsidRDefault="007F77E6" w:rsidP="007F77E6">
            <w:pPr>
              <w:spacing w:after="0"/>
            </w:pPr>
            <w:r w:rsidRPr="00EF5346">
              <w:rPr>
                <w:rFonts w:ascii="Times New Roman" w:hAnsi="Times New Roman"/>
                <w:b/>
                <w:color w:val="000000"/>
              </w:rPr>
              <w:t xml:space="preserve"> Проверяемый элемент содержания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Числа и вычисления</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1.1</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Натуральные и целые числа. Признаки делимости целых чисел</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1.2</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Обыкновенные и десятичные дроби, проценты, бесконечные периодические дроби</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1.3</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 xml:space="preserve">Рациональные числа. Арифметические операции с рациональными числами </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1.4</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Действительные числа. Арифметические операции с действительными числами</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1.5</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Приближённые вычисления, правила округления, прикидка и оценка результата вычислений</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Алгебраические выражения</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2.1</w:t>
            </w:r>
          </w:p>
        </w:tc>
        <w:tc>
          <w:tcPr>
            <w:tcW w:w="10014" w:type="dxa"/>
            <w:tcMar>
              <w:top w:w="50" w:type="dxa"/>
              <w:left w:w="100" w:type="dxa"/>
            </w:tcMar>
            <w:vAlign w:val="center"/>
          </w:tcPr>
          <w:p w:rsidR="00270094" w:rsidRPr="00EF5346" w:rsidRDefault="007F77E6" w:rsidP="007F77E6">
            <w:pPr>
              <w:spacing w:after="0" w:line="360" w:lineRule="auto"/>
              <w:rPr>
                <w:lang w:val="ru-RU"/>
              </w:rPr>
            </w:pPr>
            <w:r w:rsidRPr="00EF5346">
              <w:rPr>
                <w:rFonts w:ascii="Times New Roman" w:hAnsi="Times New Roman"/>
                <w:color w:val="000000"/>
                <w:lang w:val="ru-RU"/>
              </w:rPr>
              <w:t xml:space="preserve">Буквенные выражения (выражения с переменными)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2.2</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lang w:val="ru-RU"/>
              </w:rPr>
              <w:t xml:space="preserve">Степень с целым показателем. Степень с рациональным показателем. </w:t>
            </w:r>
            <w:r w:rsidRPr="00EF5346">
              <w:rPr>
                <w:rFonts w:ascii="Times New Roman" w:hAnsi="Times New Roman"/>
                <w:color w:val="000000"/>
              </w:rPr>
              <w:t>Свойства степени</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2.3</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rPr>
              <w:t xml:space="preserve">Многочлены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2.4</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rPr>
              <w:t xml:space="preserve">Алгебраическая дробь </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2.5</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 xml:space="preserve">Арифметический корень натуральной степени. Действия с арифметическими корнями натуральной степени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3</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Уравнения и неравенства</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lastRenderedPageBreak/>
              <w:t>3.1</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lang w:val="ru-RU"/>
              </w:rPr>
              <w:t xml:space="preserve">Целые и дробно-рациональные уравнения. </w:t>
            </w:r>
            <w:r w:rsidRPr="00EF5346">
              <w:rPr>
                <w:rFonts w:ascii="Times New Roman" w:hAnsi="Times New Roman"/>
                <w:color w:val="000000"/>
              </w:rPr>
              <w:t>Системы и совокупности уравнений</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3.2</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lang w:val="ru-RU"/>
              </w:rPr>
              <w:t xml:space="preserve">Целые и дробно-рациональные неравенства. </w:t>
            </w:r>
            <w:r w:rsidRPr="00EF5346">
              <w:rPr>
                <w:rFonts w:ascii="Times New Roman" w:hAnsi="Times New Roman"/>
                <w:color w:val="000000"/>
              </w:rPr>
              <w:t>Системы и совокупности неравенств</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3.3</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rPr>
              <w:t>Решение текстовых задач</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4</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Числовые последовательности</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4.1</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rPr>
              <w:t>Последовательности, способы задания последовательностей</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4.2</w:t>
            </w:r>
          </w:p>
        </w:tc>
        <w:tc>
          <w:tcPr>
            <w:tcW w:w="10014" w:type="dxa"/>
            <w:tcMar>
              <w:top w:w="50" w:type="dxa"/>
              <w:left w:w="100" w:type="dxa"/>
            </w:tcMar>
            <w:vAlign w:val="center"/>
          </w:tcPr>
          <w:p w:rsidR="00270094" w:rsidRPr="00EF5346" w:rsidRDefault="007F77E6" w:rsidP="007F77E6">
            <w:pPr>
              <w:spacing w:after="0" w:line="360" w:lineRule="auto"/>
              <w:jc w:val="both"/>
              <w:rPr>
                <w:lang w:val="ru-RU"/>
              </w:rPr>
            </w:pPr>
            <w:r w:rsidRPr="00EF5346">
              <w:rPr>
                <w:rFonts w:ascii="Times New Roman" w:hAnsi="Times New Roman"/>
                <w:color w:val="000000"/>
                <w:lang w:val="ru-RU"/>
              </w:rPr>
              <w:t>Арифметическая и геометрическая прогрессии. Формула сложных процентов</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5</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Функции</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5.1.</w:t>
            </w:r>
          </w:p>
        </w:tc>
        <w:tc>
          <w:tcPr>
            <w:tcW w:w="10014" w:type="dxa"/>
            <w:tcMar>
              <w:top w:w="50" w:type="dxa"/>
              <w:left w:w="100" w:type="dxa"/>
            </w:tcMar>
            <w:vAlign w:val="center"/>
          </w:tcPr>
          <w:p w:rsidR="00270094" w:rsidRPr="00EF5346" w:rsidRDefault="007F77E6" w:rsidP="007F77E6">
            <w:pPr>
              <w:spacing w:after="0" w:line="360" w:lineRule="auto"/>
              <w:jc w:val="both"/>
            </w:pPr>
            <w:r w:rsidRPr="00EF5346">
              <w:rPr>
                <w:rFonts w:ascii="Times New Roman" w:hAnsi="Times New Roman"/>
                <w:color w:val="000000"/>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EF5346">
              <w:rPr>
                <w:rFonts w:ascii="Times New Roman" w:hAnsi="Times New Roman"/>
                <w:color w:val="000000"/>
              </w:rPr>
              <w:t>Наибольшее и наименьшее значение функции на промежутке</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6</w:t>
            </w:r>
          </w:p>
        </w:tc>
        <w:tc>
          <w:tcPr>
            <w:tcW w:w="10014" w:type="dxa"/>
            <w:tcMar>
              <w:top w:w="50" w:type="dxa"/>
              <w:left w:w="100" w:type="dxa"/>
            </w:tcMar>
            <w:vAlign w:val="center"/>
          </w:tcPr>
          <w:p w:rsidR="00270094" w:rsidRPr="00EF5346" w:rsidRDefault="007F77E6" w:rsidP="007F77E6">
            <w:pPr>
              <w:spacing w:after="0" w:line="360" w:lineRule="auto"/>
              <w:rPr>
                <w:lang w:val="ru-RU"/>
              </w:rPr>
            </w:pPr>
            <w:r w:rsidRPr="00EF5346">
              <w:rPr>
                <w:rFonts w:ascii="Times New Roman" w:hAnsi="Times New Roman"/>
                <w:color w:val="000000"/>
                <w:lang w:val="ru-RU"/>
              </w:rPr>
              <w:t>Координаты на прямой и плоскости</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6.1</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Координатная прямая</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6.2</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Декартовы координаты на плоскости</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Геометрия</w:t>
            </w:r>
          </w:p>
        </w:tc>
      </w:tr>
      <w:tr w:rsidR="00270094" w:rsidRPr="00EF5346"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7.1</w:t>
            </w:r>
          </w:p>
        </w:tc>
        <w:tc>
          <w:tcPr>
            <w:tcW w:w="10014" w:type="dxa"/>
            <w:tcMar>
              <w:top w:w="50" w:type="dxa"/>
              <w:left w:w="100" w:type="dxa"/>
            </w:tcMar>
            <w:vAlign w:val="center"/>
          </w:tcPr>
          <w:p w:rsidR="00270094" w:rsidRPr="00EF5346" w:rsidRDefault="007F77E6" w:rsidP="007F77E6">
            <w:pPr>
              <w:spacing w:after="0" w:line="360" w:lineRule="auto"/>
              <w:rPr>
                <w:lang w:val="ru-RU"/>
              </w:rPr>
            </w:pPr>
            <w:r w:rsidRPr="00EF5346">
              <w:rPr>
                <w:rFonts w:ascii="Times New Roman" w:hAnsi="Times New Roman"/>
                <w:color w:val="000000"/>
                <w:lang w:val="ru-RU"/>
              </w:rPr>
              <w:t xml:space="preserve">Геометрические фигуры и их свойства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7.2</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Треугольник</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7.3</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Многоугольники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7.4</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Окружность и круг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7.5</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Измерение геометрических величин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7.6</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Векторы на плоскости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Вероятность и статистика</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8.1</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Описательная статистика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8.2</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Вероятность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8.3</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Комбинаторика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8.4</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Множества </w:t>
            </w:r>
          </w:p>
        </w:tc>
      </w:tr>
      <w:tr w:rsidR="00270094" w:rsidTr="001B29BF">
        <w:trPr>
          <w:trHeight w:val="144"/>
        </w:trPr>
        <w:tc>
          <w:tcPr>
            <w:tcW w:w="760" w:type="dxa"/>
            <w:tcMar>
              <w:top w:w="50" w:type="dxa"/>
              <w:left w:w="100" w:type="dxa"/>
            </w:tcMar>
            <w:vAlign w:val="center"/>
          </w:tcPr>
          <w:p w:rsidR="00270094" w:rsidRPr="00EF5346" w:rsidRDefault="007F77E6" w:rsidP="007F77E6">
            <w:pPr>
              <w:spacing w:after="0" w:line="360" w:lineRule="auto"/>
              <w:jc w:val="center"/>
            </w:pPr>
            <w:r w:rsidRPr="00EF5346">
              <w:rPr>
                <w:rFonts w:ascii="Times New Roman" w:hAnsi="Times New Roman"/>
                <w:color w:val="000000"/>
              </w:rPr>
              <w:t>8.5</w:t>
            </w:r>
          </w:p>
        </w:tc>
        <w:tc>
          <w:tcPr>
            <w:tcW w:w="10014" w:type="dxa"/>
            <w:tcMar>
              <w:top w:w="50" w:type="dxa"/>
              <w:left w:w="100" w:type="dxa"/>
            </w:tcMar>
            <w:vAlign w:val="center"/>
          </w:tcPr>
          <w:p w:rsidR="00270094" w:rsidRPr="00EF5346" w:rsidRDefault="007F77E6" w:rsidP="007F77E6">
            <w:pPr>
              <w:spacing w:after="0" w:line="360" w:lineRule="auto"/>
            </w:pPr>
            <w:r w:rsidRPr="00EF5346">
              <w:rPr>
                <w:rFonts w:ascii="Times New Roman" w:hAnsi="Times New Roman"/>
                <w:color w:val="000000"/>
              </w:rPr>
              <w:t xml:space="preserve">Графы </w:t>
            </w:r>
          </w:p>
        </w:tc>
      </w:tr>
    </w:tbl>
    <w:p w:rsidR="00270094" w:rsidRDefault="00270094">
      <w:pPr>
        <w:spacing w:after="0" w:line="336" w:lineRule="auto"/>
        <w:ind w:left="120"/>
      </w:pPr>
    </w:p>
    <w:p w:rsidR="00270094" w:rsidRPr="00545D16" w:rsidRDefault="007F77E6">
      <w:pPr>
        <w:spacing w:after="0"/>
        <w:ind w:left="120"/>
        <w:rPr>
          <w:lang w:val="ru-RU"/>
        </w:rPr>
      </w:pPr>
      <w:bookmarkStart w:id="17" w:name="block-51034534"/>
      <w:bookmarkEnd w:id="16"/>
      <w:r w:rsidRPr="00545D16">
        <w:rPr>
          <w:rFonts w:ascii="Times New Roman" w:hAnsi="Times New Roman"/>
          <w:b/>
          <w:color w:val="000000"/>
          <w:sz w:val="28"/>
          <w:lang w:val="ru-RU"/>
        </w:rPr>
        <w:t>УЧЕБНО-МЕТОДИЧЕСКОЕ ОБЕСПЕЧЕНИЕ ОБРАЗОВАТЕЛЬНОГО ПРОЦЕССА</w:t>
      </w:r>
    </w:p>
    <w:p w:rsidR="00270094" w:rsidRPr="00545D16" w:rsidRDefault="007F77E6">
      <w:pPr>
        <w:spacing w:after="0" w:line="480" w:lineRule="auto"/>
        <w:ind w:left="120"/>
        <w:rPr>
          <w:lang w:val="ru-RU"/>
        </w:rPr>
      </w:pPr>
      <w:r w:rsidRPr="00545D16">
        <w:rPr>
          <w:rFonts w:ascii="Times New Roman" w:hAnsi="Times New Roman"/>
          <w:b/>
          <w:color w:val="000000"/>
          <w:sz w:val="28"/>
          <w:lang w:val="ru-RU"/>
        </w:rPr>
        <w:t>ОБЯЗАТЕЛЬНЫЕ УЧЕБНЫЕ МАТЕРИАЛЫ ДЛЯ УЧЕНИКА</w:t>
      </w:r>
    </w:p>
    <w:p w:rsidR="00270094" w:rsidRPr="00EF5346" w:rsidRDefault="007F77E6" w:rsidP="00545D16">
      <w:pPr>
        <w:spacing w:after="0"/>
        <w:ind w:left="120"/>
        <w:jc w:val="both"/>
        <w:rPr>
          <w:sz w:val="24"/>
          <w:szCs w:val="24"/>
          <w:lang w:val="ru-RU"/>
        </w:rPr>
      </w:pPr>
      <w:bookmarkStart w:id="18" w:name="acdc3876-571e-4ea9-a1d0-6bf3dde3985b"/>
      <w:r w:rsidRPr="00EF5346">
        <w:rPr>
          <w:rFonts w:ascii="Times New Roman" w:hAnsi="Times New Roman"/>
          <w:color w:val="000000"/>
          <w:sz w:val="24"/>
          <w:szCs w:val="24"/>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8"/>
    </w:p>
    <w:p w:rsidR="00270094" w:rsidRPr="007F77E6" w:rsidRDefault="007F77E6">
      <w:pPr>
        <w:spacing w:after="0" w:line="480" w:lineRule="auto"/>
        <w:ind w:left="120"/>
        <w:rPr>
          <w:lang w:val="ru-RU"/>
        </w:rPr>
      </w:pPr>
      <w:r w:rsidRPr="007F77E6">
        <w:rPr>
          <w:rFonts w:ascii="Times New Roman" w:hAnsi="Times New Roman"/>
          <w:b/>
          <w:color w:val="000000"/>
          <w:sz w:val="28"/>
          <w:lang w:val="ru-RU"/>
        </w:rPr>
        <w:lastRenderedPageBreak/>
        <w:t>МЕТОДИЧЕСКИЕ МАТЕРИАЛЫ ДЛЯ УЧИТЕЛЯ</w:t>
      </w:r>
    </w:p>
    <w:p w:rsidR="00270094" w:rsidRPr="00EF5346" w:rsidRDefault="007F77E6" w:rsidP="00545D16">
      <w:pPr>
        <w:spacing w:after="0"/>
        <w:ind w:left="120"/>
        <w:jc w:val="both"/>
        <w:rPr>
          <w:sz w:val="24"/>
          <w:szCs w:val="24"/>
          <w:lang w:val="ru-RU"/>
        </w:rPr>
      </w:pPr>
      <w:bookmarkStart w:id="19" w:name="810f2c24-8c1c-4af1-98b4-b34d2846533f"/>
      <w:r w:rsidRPr="00EF5346">
        <w:rPr>
          <w:rFonts w:ascii="Times New Roman" w:hAnsi="Times New Roman"/>
          <w:color w:val="000000"/>
          <w:sz w:val="24"/>
          <w:szCs w:val="24"/>
          <w:lang w:val="ru-RU"/>
        </w:rPr>
        <w:t>• Математика. Геометрия: 7 - 9-е классы:</w:t>
      </w:r>
      <w:r w:rsidR="00545D16" w:rsidRPr="00EF5346">
        <w:rPr>
          <w:rFonts w:ascii="Times New Roman" w:hAnsi="Times New Roman"/>
          <w:color w:val="000000"/>
          <w:sz w:val="24"/>
          <w:szCs w:val="24"/>
          <w:lang w:val="ru-RU"/>
        </w:rPr>
        <w:t xml:space="preserve"> базовый уровень: учебник; 14-е </w:t>
      </w:r>
      <w:r w:rsidRPr="00EF5346">
        <w:rPr>
          <w:rFonts w:ascii="Times New Roman" w:hAnsi="Times New Roman"/>
          <w:color w:val="000000"/>
          <w:sz w:val="24"/>
          <w:szCs w:val="24"/>
          <w:lang w:val="ru-RU"/>
        </w:rPr>
        <w:t>издание, переработанное, 7-9 класс/ Атанасян Л.С., Бутузов В.Ф., Кадомцев С.Б. и др., Акционерное общество «Издательство «Просвещение»</w:t>
      </w:r>
      <w:bookmarkEnd w:id="19"/>
    </w:p>
    <w:p w:rsidR="007F77E6" w:rsidRPr="007F77E6" w:rsidRDefault="007F77E6" w:rsidP="00545D16">
      <w:pPr>
        <w:spacing w:after="0" w:line="480" w:lineRule="auto"/>
        <w:ind w:left="120"/>
        <w:rPr>
          <w:lang w:val="ru-RU"/>
        </w:rPr>
      </w:pPr>
      <w:r w:rsidRPr="007F77E6">
        <w:rPr>
          <w:rFonts w:ascii="Times New Roman" w:hAnsi="Times New Roman"/>
          <w:b/>
          <w:color w:val="000000"/>
          <w:sz w:val="28"/>
          <w:lang w:val="ru-RU"/>
        </w:rPr>
        <w:t>ЦИФРОВЫЕ ОБРАЗОВАТЕЛЬНЫЕ РЕСУРСЫ И РЕСУРСЫ СЕТИ ИНТЕРНЕТ</w:t>
      </w:r>
      <w:bookmarkEnd w:id="17"/>
    </w:p>
    <w:sectPr w:rsidR="007F77E6" w:rsidRPr="007F77E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25" w:rsidRDefault="00B35725" w:rsidP="001B29BF">
      <w:pPr>
        <w:spacing w:after="0" w:line="240" w:lineRule="auto"/>
      </w:pPr>
      <w:r>
        <w:separator/>
      </w:r>
    </w:p>
  </w:endnote>
  <w:endnote w:type="continuationSeparator" w:id="0">
    <w:p w:rsidR="00B35725" w:rsidRDefault="00B35725" w:rsidP="001B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25" w:rsidRDefault="00B35725" w:rsidP="001B29BF">
      <w:pPr>
        <w:spacing w:after="0" w:line="240" w:lineRule="auto"/>
      </w:pPr>
      <w:r>
        <w:separator/>
      </w:r>
    </w:p>
  </w:footnote>
  <w:footnote w:type="continuationSeparator" w:id="0">
    <w:p w:rsidR="00B35725" w:rsidRDefault="00B35725" w:rsidP="001B2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0EF"/>
    <w:multiLevelType w:val="multilevel"/>
    <w:tmpl w:val="2C229E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F4BF0"/>
    <w:multiLevelType w:val="multilevel"/>
    <w:tmpl w:val="F90E44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1C056C"/>
    <w:multiLevelType w:val="multilevel"/>
    <w:tmpl w:val="846CAD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DA5764"/>
    <w:multiLevelType w:val="multilevel"/>
    <w:tmpl w:val="BAFAA7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89371B"/>
    <w:multiLevelType w:val="multilevel"/>
    <w:tmpl w:val="9ED261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C460EF"/>
    <w:multiLevelType w:val="multilevel"/>
    <w:tmpl w:val="D7A682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70094"/>
    <w:rsid w:val="001B29BF"/>
    <w:rsid w:val="00270094"/>
    <w:rsid w:val="00545D16"/>
    <w:rsid w:val="007F77E6"/>
    <w:rsid w:val="00B35725"/>
    <w:rsid w:val="00E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7CDF7-642B-49E9-B04B-DD3FE293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B29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af2" TargetMode="External"/><Relationship Id="rId18" Type="http://schemas.openxmlformats.org/officeDocument/2006/relationships/hyperlink" Target="https://m.edsoo.ru/88672858" TargetMode="External"/><Relationship Id="rId26" Type="http://schemas.openxmlformats.org/officeDocument/2006/relationships/hyperlink" Target="https://m.edsoo.ru/88674a22" TargetMode="External"/><Relationship Id="rId39" Type="http://schemas.openxmlformats.org/officeDocument/2006/relationships/hyperlink" Target="https://m.edsoo.ru/8867445a" TargetMode="External"/><Relationship Id="rId21" Type="http://schemas.openxmlformats.org/officeDocument/2006/relationships/hyperlink" Target="https://m.edsoo.ru/8867209c" TargetMode="External"/><Relationship Id="rId34" Type="http://schemas.openxmlformats.org/officeDocument/2006/relationships/hyperlink" Target="https://m.edsoo.ru/8867579c" TargetMode="External"/><Relationship Id="rId42" Type="http://schemas.openxmlformats.org/officeDocument/2006/relationships/hyperlink" Target="https://m.edsoo.ru/88673a78" TargetMode="External"/><Relationship Id="rId47" Type="http://schemas.openxmlformats.org/officeDocument/2006/relationships/hyperlink" Target="https://m.edsoo.ru/8a1415b2" TargetMode="External"/><Relationship Id="rId50" Type="http://schemas.openxmlformats.org/officeDocument/2006/relationships/hyperlink" Target="https://m.edsoo.ru/8a140f86" TargetMode="External"/><Relationship Id="rId55" Type="http://schemas.openxmlformats.org/officeDocument/2006/relationships/hyperlink" Target="https://m.edsoo.ru/88675684" TargetMode="Externa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2358" TargetMode="External"/><Relationship Id="rId20" Type="http://schemas.openxmlformats.org/officeDocument/2006/relationships/hyperlink" Target="https://m.edsoo.ru/88671f20" TargetMode="External"/><Relationship Id="rId29" Type="http://schemas.openxmlformats.org/officeDocument/2006/relationships/hyperlink" Target="https://m.edsoo.ru/8867542c" TargetMode="External"/><Relationship Id="rId41" Type="http://schemas.openxmlformats.org/officeDocument/2006/relationships/hyperlink" Target="https://m.edsoo.ru/88673794" TargetMode="External"/><Relationship Id="rId54" Type="http://schemas.openxmlformats.org/officeDocument/2006/relationships/hyperlink" Target="https://m.edsoo.ru/886755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7e18" TargetMode="External"/><Relationship Id="rId24" Type="http://schemas.openxmlformats.org/officeDocument/2006/relationships/hyperlink" Target="https://m.edsoo.ru/886745fe" TargetMode="External"/><Relationship Id="rId32" Type="http://schemas.openxmlformats.org/officeDocument/2006/relationships/hyperlink" Target="https://m.edsoo.ru/88675918" TargetMode="External"/><Relationship Id="rId37" Type="http://schemas.openxmlformats.org/officeDocument/2006/relationships/hyperlink" Target="https://m.edsoo.ru/88673d52" TargetMode="External"/><Relationship Id="rId40" Type="http://schemas.openxmlformats.org/officeDocument/2006/relationships/hyperlink" Target="https://m.edsoo.ru/88672e0c" TargetMode="External"/><Relationship Id="rId45" Type="http://schemas.openxmlformats.org/officeDocument/2006/relationships/hyperlink" Target="https://m.edsoo.ru/8a1410a8" TargetMode="External"/><Relationship Id="rId53" Type="http://schemas.openxmlformats.org/officeDocument/2006/relationships/hyperlink" Target="https://m.edsoo.ru/8a141c88" TargetMode="External"/><Relationship Id="rId58" Type="http://schemas.openxmlformats.org/officeDocument/2006/relationships/hyperlink" Target="https://m.edsoo.ru/8a142368" TargetMode="External"/><Relationship Id="rId5" Type="http://schemas.openxmlformats.org/officeDocument/2006/relationships/footnotes" Target="footnotes.xml"/><Relationship Id="rId15" Type="http://schemas.openxmlformats.org/officeDocument/2006/relationships/hyperlink" Target="https://m.edsoo.ru/88671ca0" TargetMode="External"/><Relationship Id="rId23" Type="http://schemas.openxmlformats.org/officeDocument/2006/relationships/hyperlink" Target="https://m.edsoo.ru/88672c9a" TargetMode="External"/><Relationship Id="rId28" Type="http://schemas.openxmlformats.org/officeDocument/2006/relationships/hyperlink" Target="https://m.edsoo.ru/88675288" TargetMode="External"/><Relationship Id="rId36" Type="http://schemas.openxmlformats.org/officeDocument/2006/relationships/hyperlink" Target="https://m.edsoo.ru/88673bae" TargetMode="External"/><Relationship Id="rId49" Type="http://schemas.openxmlformats.org/officeDocument/2006/relationships/hyperlink" Target="https://m.edsoo.ru/8a141b34" TargetMode="External"/><Relationship Id="rId57" Type="http://schemas.openxmlformats.org/officeDocument/2006/relationships/hyperlink" Target="https://m.edsoo.ru/8a141efe" TargetMode="External"/><Relationship Id="rId61" Type="http://schemas.openxmlformats.org/officeDocument/2006/relationships/theme" Target="theme/theme1.xml"/><Relationship Id="rId10" Type="http://schemas.openxmlformats.org/officeDocument/2006/relationships/hyperlink" Target="https://m.edsoo.ru/7f417e18" TargetMode="External"/><Relationship Id="rId19" Type="http://schemas.openxmlformats.org/officeDocument/2006/relationships/hyperlink" Target="https://m.edsoo.ru/88671dea" TargetMode="External"/><Relationship Id="rId31" Type="http://schemas.openxmlformats.org/officeDocument/2006/relationships/hyperlink" Target="https://m.edsoo.ru/8867473e" TargetMode="External"/><Relationship Id="rId44" Type="http://schemas.openxmlformats.org/officeDocument/2006/relationships/hyperlink" Target="https://m.edsoo.ru/88675f44" TargetMode="External"/><Relationship Id="rId52" Type="http://schemas.openxmlformats.org/officeDocument/2006/relationships/hyperlink" Target="https://m.edsoo.ru/8a1416d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ca0" TargetMode="External"/><Relationship Id="rId22" Type="http://schemas.openxmlformats.org/officeDocument/2006/relationships/hyperlink" Target="https://m.edsoo.ru/88672b14" TargetMode="External"/><Relationship Id="rId27" Type="http://schemas.openxmlformats.org/officeDocument/2006/relationships/hyperlink" Target="https://m.edsoo.ru/88674a22" TargetMode="External"/><Relationship Id="rId30" Type="http://schemas.openxmlformats.org/officeDocument/2006/relationships/hyperlink" Target="https://m.edsoo.ru/88674e78" TargetMode="External"/><Relationship Id="rId35" Type="http://schemas.openxmlformats.org/officeDocument/2006/relationships/hyperlink" Target="https://m.edsoo.ru/88673794" TargetMode="External"/><Relationship Id="rId43" Type="http://schemas.openxmlformats.org/officeDocument/2006/relationships/hyperlink" Target="https://m.edsoo.ru/88675d32" TargetMode="External"/><Relationship Id="rId48" Type="http://schemas.openxmlformats.org/officeDocument/2006/relationships/hyperlink" Target="https://m.edsoo.ru/8a141940" TargetMode="External"/><Relationship Id="rId56" Type="http://schemas.openxmlformats.org/officeDocument/2006/relationships/hyperlink" Target="https://m.edsoo.ru/8a141ddc" TargetMode="External"/><Relationship Id="rId8" Type="http://schemas.openxmlformats.org/officeDocument/2006/relationships/hyperlink" Target="https://m.edsoo.ru/7f417e18" TargetMode="External"/><Relationship Id="rId51" Type="http://schemas.openxmlformats.org/officeDocument/2006/relationships/hyperlink" Target="https://m.edsoo.ru/8a1416d4" TargetMode="External"/><Relationship Id="rId3" Type="http://schemas.openxmlformats.org/officeDocument/2006/relationships/settings" Target="settings.xml"/><Relationship Id="rId12" Type="http://schemas.openxmlformats.org/officeDocument/2006/relationships/hyperlink" Target="https://m.edsoo.ru/7f417e18" TargetMode="External"/><Relationship Id="rId17" Type="http://schemas.openxmlformats.org/officeDocument/2006/relationships/hyperlink" Target="https://m.edsoo.ru/8867337a" TargetMode="External"/><Relationship Id="rId25" Type="http://schemas.openxmlformats.org/officeDocument/2006/relationships/hyperlink" Target="https://m.edsoo.ru/88674860" TargetMode="External"/><Relationship Id="rId33" Type="http://schemas.openxmlformats.org/officeDocument/2006/relationships/hyperlink" Target="https://m.edsoo.ru/88675918" TargetMode="External"/><Relationship Id="rId38" Type="http://schemas.openxmlformats.org/officeDocument/2006/relationships/hyperlink" Target="https://m.edsoo.ru/8867400e" TargetMode="External"/><Relationship Id="rId46" Type="http://schemas.openxmlformats.org/officeDocument/2006/relationships/hyperlink" Target="https://m.edsoo.ru/8a1410a8" TargetMode="External"/><Relationship Id="rId59" Type="http://schemas.openxmlformats.org/officeDocument/2006/relationships/hyperlink" Target="https://m.edsoo.ru/8a1420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2025-06-24T07:52:00Z</dcterms:created>
  <dcterms:modified xsi:type="dcterms:W3CDTF">2025-06-26T06:53:00Z</dcterms:modified>
</cp:coreProperties>
</file>