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2" w:rsidRPr="00A96F21" w:rsidRDefault="00B93D41">
      <w:pPr>
        <w:spacing w:after="0" w:line="408" w:lineRule="auto"/>
        <w:ind w:left="120"/>
        <w:jc w:val="center"/>
        <w:rPr>
          <w:lang w:val="ru-RU"/>
        </w:rPr>
      </w:pPr>
      <w:bookmarkStart w:id="0" w:name="block-51424209"/>
      <w:r w:rsidRPr="00A96F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6092" w:rsidRPr="00A96F21" w:rsidRDefault="00B93D41">
      <w:pPr>
        <w:spacing w:after="0" w:line="408" w:lineRule="auto"/>
        <w:ind w:left="120"/>
        <w:jc w:val="center"/>
        <w:rPr>
          <w:lang w:val="ru-RU"/>
        </w:rPr>
      </w:pPr>
      <w:bookmarkStart w:id="1" w:name="099227ef-7029-4079-ae60-1c1e725042d4"/>
      <w:r w:rsidRPr="00A96F2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A96F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C6092" w:rsidRPr="00A96F21" w:rsidRDefault="00B93D41">
      <w:pPr>
        <w:spacing w:after="0" w:line="408" w:lineRule="auto"/>
        <w:ind w:left="120"/>
        <w:jc w:val="center"/>
        <w:rPr>
          <w:lang w:val="ru-RU"/>
        </w:rPr>
      </w:pPr>
      <w:bookmarkStart w:id="2" w:name="60108ef9-761b-4d5f-b35a-43765278bc23"/>
      <w:r w:rsidRPr="00A96F2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FC6092" w:rsidRDefault="00B93D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FC6092" w:rsidRDefault="00FC6092">
      <w:pPr>
        <w:spacing w:after="0"/>
        <w:ind w:left="120"/>
      </w:pPr>
    </w:p>
    <w:p w:rsidR="00FC6092" w:rsidRDefault="00FC6092">
      <w:pPr>
        <w:spacing w:after="0"/>
        <w:ind w:left="120"/>
      </w:pPr>
    </w:p>
    <w:p w:rsidR="00FC6092" w:rsidRDefault="00FC6092">
      <w:pPr>
        <w:spacing w:after="0"/>
        <w:ind w:left="120"/>
      </w:pPr>
    </w:p>
    <w:p w:rsidR="00FC6092" w:rsidRDefault="00FC6092">
      <w:pPr>
        <w:spacing w:after="0"/>
        <w:ind w:left="120"/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3323"/>
        <w:gridCol w:w="3177"/>
        <w:gridCol w:w="3486"/>
      </w:tblGrid>
      <w:tr w:rsidR="00C53FFE" w:rsidRPr="00A96F21" w:rsidTr="00A96F21">
        <w:tc>
          <w:tcPr>
            <w:tcW w:w="3403" w:type="dxa"/>
          </w:tcPr>
          <w:p w:rsidR="00C53FFE" w:rsidRPr="0040209D" w:rsidRDefault="00B93D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93D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Pr="008944ED" w:rsidRDefault="00B93D41" w:rsidP="00A96F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A96F21" w:rsidRDefault="00A96F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B93D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96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3D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53FFE" w:rsidRPr="0040209D" w:rsidRDefault="00B93D4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93D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4E6975" w:rsidRPr="008944ED" w:rsidRDefault="00B93D41" w:rsidP="00A96F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A96F21" w:rsidRDefault="00A96F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B93D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3D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0E6D86" w:rsidRDefault="00B93D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93D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6502D" w:rsidRPr="008944ED" w:rsidRDefault="00B93D41" w:rsidP="00A96F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A96F21" w:rsidRDefault="00A96F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0E6D86" w:rsidRDefault="00B93D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3D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6092" w:rsidRPr="00A96F21" w:rsidRDefault="00FC6092">
      <w:pPr>
        <w:spacing w:after="0"/>
        <w:ind w:left="120"/>
        <w:rPr>
          <w:lang w:val="ru-RU"/>
        </w:rPr>
      </w:pPr>
    </w:p>
    <w:p w:rsidR="00FC6092" w:rsidRPr="00A96F21" w:rsidRDefault="00FC6092">
      <w:pPr>
        <w:spacing w:after="0"/>
        <w:ind w:left="120"/>
        <w:rPr>
          <w:lang w:val="ru-RU"/>
        </w:rPr>
      </w:pPr>
    </w:p>
    <w:p w:rsidR="00FC6092" w:rsidRPr="00A96F21" w:rsidRDefault="00FC6092">
      <w:pPr>
        <w:spacing w:after="0"/>
        <w:ind w:left="120"/>
        <w:rPr>
          <w:lang w:val="ru-RU"/>
        </w:rPr>
      </w:pPr>
    </w:p>
    <w:p w:rsidR="00FC6092" w:rsidRPr="00A96F21" w:rsidRDefault="00FC6092">
      <w:pPr>
        <w:spacing w:after="0"/>
        <w:ind w:left="120"/>
        <w:rPr>
          <w:lang w:val="ru-RU"/>
        </w:rPr>
      </w:pPr>
    </w:p>
    <w:p w:rsidR="00FC6092" w:rsidRPr="00A96F21" w:rsidRDefault="00FC6092">
      <w:pPr>
        <w:spacing w:after="0"/>
        <w:ind w:left="120"/>
        <w:rPr>
          <w:lang w:val="ru-RU"/>
        </w:rPr>
      </w:pPr>
    </w:p>
    <w:p w:rsidR="00FC6092" w:rsidRPr="00A96F21" w:rsidRDefault="00B93D41">
      <w:pPr>
        <w:spacing w:after="0" w:line="408" w:lineRule="auto"/>
        <w:ind w:left="120"/>
        <w:jc w:val="center"/>
        <w:rPr>
          <w:lang w:val="ru-RU"/>
        </w:rPr>
      </w:pPr>
      <w:r w:rsidRPr="00A96F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C6092" w:rsidRPr="00A96F21" w:rsidRDefault="00B93D41">
      <w:pPr>
        <w:spacing w:after="0" w:line="408" w:lineRule="auto"/>
        <w:ind w:left="120"/>
        <w:jc w:val="center"/>
        <w:rPr>
          <w:lang w:val="ru-RU"/>
        </w:rPr>
      </w:pPr>
      <w:r w:rsidRPr="00A96F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6F21">
        <w:rPr>
          <w:rFonts w:ascii="Times New Roman" w:hAnsi="Times New Roman"/>
          <w:color w:val="000000"/>
          <w:sz w:val="28"/>
          <w:lang w:val="ru-RU"/>
        </w:rPr>
        <w:t xml:space="preserve"> 6736473)</w:t>
      </w: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B93D41">
      <w:pPr>
        <w:spacing w:after="0" w:line="408" w:lineRule="auto"/>
        <w:ind w:left="120"/>
        <w:jc w:val="center"/>
        <w:rPr>
          <w:lang w:val="ru-RU"/>
        </w:rPr>
      </w:pPr>
      <w:r w:rsidRPr="00A96F21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Базовый уровень»</w:t>
      </w:r>
    </w:p>
    <w:p w:rsidR="00FC6092" w:rsidRPr="00A96F21" w:rsidRDefault="00A96F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B93D41" w:rsidRPr="00A96F21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FC6092" w:rsidRPr="00A96F21" w:rsidRDefault="00FC6092">
      <w:pPr>
        <w:spacing w:after="0"/>
        <w:ind w:left="120"/>
        <w:jc w:val="center"/>
        <w:rPr>
          <w:lang w:val="ru-RU"/>
        </w:rPr>
      </w:pPr>
    </w:p>
    <w:p w:rsidR="00A96F21" w:rsidRDefault="00B93D4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6d5ed29-4355-44c3-96c9-68a638030246"/>
      <w:r w:rsidRPr="00A96F21">
        <w:rPr>
          <w:rFonts w:ascii="Times New Roman" w:hAnsi="Times New Roman"/>
          <w:b/>
          <w:color w:val="000000"/>
          <w:sz w:val="28"/>
          <w:lang w:val="ru-RU"/>
        </w:rPr>
        <w:t>г. Смоленск</w:t>
      </w:r>
      <w:bookmarkEnd w:id="3"/>
      <w:r w:rsidRPr="00A96F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f91944c-d6af-4ef1-8ebb-72a7d3f52a1b"/>
    </w:p>
    <w:p w:rsidR="00FC6092" w:rsidRPr="00A96F21" w:rsidRDefault="00B93D41">
      <w:pPr>
        <w:spacing w:after="0"/>
        <w:ind w:left="120"/>
        <w:jc w:val="center"/>
        <w:rPr>
          <w:lang w:val="ru-RU"/>
        </w:rPr>
      </w:pPr>
      <w:r w:rsidRPr="00A96F21">
        <w:rPr>
          <w:rFonts w:ascii="Times New Roman" w:hAnsi="Times New Roman"/>
          <w:b/>
          <w:color w:val="000000"/>
          <w:sz w:val="28"/>
          <w:lang w:val="ru-RU"/>
        </w:rPr>
        <w:t>2025 - 2026 учебный год</w:t>
      </w:r>
      <w:bookmarkEnd w:id="4"/>
    </w:p>
    <w:p w:rsidR="00FC6092" w:rsidRPr="00A96F21" w:rsidRDefault="00FC6092">
      <w:pPr>
        <w:spacing w:after="0"/>
        <w:ind w:left="120"/>
        <w:rPr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lang w:val="ru-RU"/>
        </w:rPr>
      </w:pPr>
      <w:bookmarkStart w:id="5" w:name="block-51424208"/>
      <w:bookmarkEnd w:id="0"/>
      <w:r w:rsidRPr="00A96F2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C6092" w:rsidRPr="00A96F21" w:rsidRDefault="00FC6092">
      <w:pPr>
        <w:spacing w:after="0" w:line="264" w:lineRule="auto"/>
        <w:ind w:left="120"/>
        <w:jc w:val="both"/>
        <w:rPr>
          <w:lang w:val="ru-RU"/>
        </w:rPr>
      </w:pP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развития личности обучающихся. </w:t>
      </w:r>
    </w:p>
    <w:p w:rsidR="00FC6092" w:rsidRPr="00A96F21" w:rsidRDefault="00FC6092">
      <w:pPr>
        <w:spacing w:after="0" w:line="264" w:lineRule="auto"/>
        <w:ind w:left="120"/>
        <w:jc w:val="both"/>
        <w:rPr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lang w:val="ru-RU"/>
        </w:rPr>
      </w:pPr>
      <w:r w:rsidRPr="00A96F2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C6092" w:rsidRPr="00A96F21" w:rsidRDefault="00FC6092">
      <w:pPr>
        <w:spacing w:after="0" w:line="264" w:lineRule="auto"/>
        <w:ind w:left="120"/>
        <w:jc w:val="both"/>
        <w:rPr>
          <w:lang w:val="ru-RU"/>
        </w:rPr>
      </w:pP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личностного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ств мышления, необходимых для адаптации в современном обществе.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ной.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Логическое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дач естественно-научного цикла, в частности из курса физики.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орма отражения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является одним из профессионально важных качеств, поэто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му актуальна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Цель освоения программы учебного курса «Геометрия» н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а 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зования по специальностям, не связанным с прикладным использованием геометрии.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зом,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необходимость в геометрических знаниях в профессиональной деятельности.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FC6092" w:rsidRPr="00A96F21" w:rsidRDefault="00B93D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формир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ование представления о геометрии как части мировой культуры и осознание её взаимосвязи с окружающим миром;</w:t>
      </w:r>
    </w:p>
    <w:p w:rsidR="00FC6092" w:rsidRPr="00A96F21" w:rsidRDefault="00B93D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кружающего мира; </w:t>
      </w:r>
    </w:p>
    <w:p w:rsidR="00FC6092" w:rsidRPr="00A96F21" w:rsidRDefault="00B93D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FC6092" w:rsidRPr="00A96F21" w:rsidRDefault="00B93D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FC6092" w:rsidRPr="00A96F21" w:rsidRDefault="00B93D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умения оперировать основными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понятиями о многогранниках и телах вращения и их основными свойствами;</w:t>
      </w:r>
    </w:p>
    <w:p w:rsidR="00FC6092" w:rsidRPr="00A96F21" w:rsidRDefault="00B93D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жанием;</w:t>
      </w:r>
    </w:p>
    <w:p w:rsidR="00FC6092" w:rsidRPr="00A96F21" w:rsidRDefault="00B93D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FC6092" w:rsidRPr="00A96F21" w:rsidRDefault="00B93D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грамотности, релевантной геометрии: умение распознавать проявления геометрически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ий аппарат для решения практико-ориентированных задач, интерпретировать и оценивать полученные результаты.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Отличительной особенностью программы является включение в курс стереометрии в начале его изучения задач, решаемых на уровне интуитивного познания, и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Предпочтение отдаётся наглядно-конструктивно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му методу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бразов и 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Основные содержательные линии курс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а «Геометрии»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ледовательно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FC6092" w:rsidRPr="00A96F21" w:rsidRDefault="00FC6092">
      <w:pPr>
        <w:spacing w:after="0" w:line="264" w:lineRule="auto"/>
        <w:ind w:left="120"/>
        <w:jc w:val="both"/>
        <w:rPr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lang w:val="ru-RU"/>
        </w:rPr>
      </w:pPr>
      <w:bookmarkStart w:id="6" w:name="_Toc118726595"/>
      <w:bookmarkEnd w:id="6"/>
      <w:r w:rsidRPr="00A96F21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FC6092" w:rsidRPr="00A96F21" w:rsidRDefault="00FC6092">
      <w:pPr>
        <w:spacing w:after="0" w:line="264" w:lineRule="auto"/>
        <w:ind w:left="120"/>
        <w:jc w:val="both"/>
        <w:rPr>
          <w:lang w:val="ru-RU"/>
        </w:rPr>
      </w:pPr>
    </w:p>
    <w:p w:rsidR="00FC6092" w:rsidRDefault="00B93D41" w:rsidP="00A96F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На изучение геометрии отводится 2 часа в неделю в 10 классе и 1 час в неделю в 11 классе, всего за два года обучения - 102 учебных часа.</w:t>
      </w:r>
    </w:p>
    <w:p w:rsidR="00A96F21" w:rsidRDefault="00A96F21" w:rsidP="00A96F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FC6092" w:rsidRPr="00A96F21" w:rsidRDefault="00B93D41" w:rsidP="00A96F21">
      <w:pPr>
        <w:spacing w:after="0" w:line="264" w:lineRule="auto"/>
        <w:jc w:val="both"/>
        <w:rPr>
          <w:lang w:val="ru-RU"/>
        </w:rPr>
      </w:pPr>
      <w:bookmarkStart w:id="7" w:name="_Toc118726599"/>
      <w:bookmarkStart w:id="8" w:name="block-51424205"/>
      <w:bookmarkEnd w:id="5"/>
      <w:bookmarkEnd w:id="7"/>
      <w:r w:rsidRPr="00A96F21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FC6092" w:rsidRPr="00A96F21" w:rsidRDefault="00FC6092">
      <w:pPr>
        <w:spacing w:after="0" w:line="264" w:lineRule="auto"/>
        <w:ind w:left="120"/>
        <w:jc w:val="both"/>
        <w:rPr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_Toc118726600"/>
      <w:bookmarkStart w:id="10" w:name="_Toc118726601"/>
      <w:bookmarkEnd w:id="9"/>
      <w:bookmarkEnd w:id="10"/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FC6092" w:rsidRPr="00A96F21" w:rsidRDefault="00FC60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Тела вращения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Цилиндрическая поверхность, образу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ющие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Коническая поверхность, образующие конической поверхности, ось и вершина конической поверхно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Сфера и шар: центр, радиус, диаметр; площадь поверхности сферы. Взаимное расположение сферы и п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лоскости; касательная плоскость к сфере; площадь сферы.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Изображение тел вращения на плоскости. Развёртка цилиндра и конуса.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Подобные тела в пространстве. Соотношения между площадями поверхностей, объёмами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подобных тел.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Векторы и координаты в пространстве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Вектор на плоскости и в пространстве. Сложение и вычитание векторов. У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координат в пространстве. Координаты вектора. Простейшие задач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FC6092" w:rsidRDefault="00FC6092">
      <w:pPr>
        <w:rPr>
          <w:sz w:val="24"/>
          <w:szCs w:val="24"/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51424204"/>
      <w:bookmarkEnd w:id="8"/>
      <w:bookmarkEnd w:id="11"/>
      <w:r w:rsidRPr="00A96F2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FC6092" w:rsidRPr="00A96F21" w:rsidRDefault="00FC6092">
      <w:pPr>
        <w:spacing w:after="0" w:line="264" w:lineRule="auto"/>
        <w:ind w:left="120"/>
        <w:jc w:val="both"/>
        <w:rPr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18726578"/>
      <w:bookmarkEnd w:id="13"/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C6092" w:rsidRPr="00A96F21" w:rsidRDefault="00FC60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своения программы учебного предмета «Математика» характеризуются: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FC6092" w:rsidRPr="00A96F21" w:rsidRDefault="00B93D41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</w:t>
      </w: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ого воспитания: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вого будущего.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сфо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вершенствования, при занятиях спортивно-оздоровительной деятельностью.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матической направленности.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A96F21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нания мира; готовностью осуществлять проектную и исследовательскую деятельность индивидуально и в группе.</w:t>
      </w:r>
    </w:p>
    <w:p w:rsidR="00FC6092" w:rsidRPr="00A96F21" w:rsidRDefault="00FC60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579"/>
      <w:bookmarkEnd w:id="14"/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C6092" w:rsidRPr="00A96F21" w:rsidRDefault="00FC60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A96F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</w:t>
      </w:r>
      <w:r w:rsidRPr="00A96F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авательными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A96F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</w:t>
      </w:r>
      <w:proofErr w:type="gramStart"/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базовых когнитивных процессов</w:t>
      </w:r>
      <w:proofErr w:type="gramEnd"/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обучающихся (освоение методов познания окружающег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>о мира; применение логических, исследовательских операций, умений работать с информацией)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FC6092" w:rsidRPr="00A96F21" w:rsidRDefault="00B93D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C6092" w:rsidRPr="00A96F21" w:rsidRDefault="00B93D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C6092" w:rsidRPr="00A96F21" w:rsidRDefault="00B93D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выяв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FC6092" w:rsidRPr="00A96F21" w:rsidRDefault="00B93D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ючений, умозаключений по аналогии;</w:t>
      </w:r>
    </w:p>
    <w:p w:rsidR="00FC6092" w:rsidRPr="00A96F21" w:rsidRDefault="00B93D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FC6092" w:rsidRPr="00A96F21" w:rsidRDefault="00B93D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способ решения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FC6092" w:rsidRPr="00A96F21" w:rsidRDefault="00B93D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C6092" w:rsidRPr="00A96F21" w:rsidRDefault="00B93D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процесса, выявлению зависимостей между объектами, явлениями, процессами;</w:t>
      </w:r>
    </w:p>
    <w:p w:rsidR="00FC6092" w:rsidRPr="00A96F21" w:rsidRDefault="00B93D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C6092" w:rsidRPr="00A96F21" w:rsidRDefault="00B93D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прогнозирова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ть возможное развитие процесса, а также выдвигать предположения о его развитии в новых условиях.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FC6092" w:rsidRPr="00A96F21" w:rsidRDefault="00B93D4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C6092" w:rsidRPr="00A96F21" w:rsidRDefault="00B93D4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информацию из источников различных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типов, анализировать, систематизировать и интерпретировать информацию различных видов и форм представления;</w:t>
      </w:r>
    </w:p>
    <w:p w:rsidR="00FC6092" w:rsidRPr="00A96F21" w:rsidRDefault="00B93D4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C6092" w:rsidRPr="00A96F21" w:rsidRDefault="00B93D4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ированным критериям.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A96F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FC6092" w:rsidRPr="00A96F21" w:rsidRDefault="00B93D4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чку зрения в устных и письменных текстах, давать пояснения по ходу решения задачи, комментировать полученный результат; </w:t>
      </w:r>
    </w:p>
    <w:p w:rsidR="00FC6092" w:rsidRPr="00A96F21" w:rsidRDefault="00B93D4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C6092" w:rsidRPr="00A96F21" w:rsidRDefault="00B93D4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остоятельно выбирать формат выступления с учётом задач презентации и особенностей аудитории.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</w:rPr>
        <w:t>Сотрудничество:</w:t>
      </w:r>
    </w:p>
    <w:p w:rsidR="00FC6092" w:rsidRPr="00A96F21" w:rsidRDefault="00B93D4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C6092" w:rsidRPr="00A96F21" w:rsidRDefault="00B93D4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A96F2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</w:t>
      </w:r>
      <w:r w:rsidRPr="00A96F21">
        <w:rPr>
          <w:rFonts w:ascii="Times New Roman" w:hAnsi="Times New Roman"/>
          <w:i/>
          <w:color w:val="000000"/>
          <w:sz w:val="24"/>
          <w:szCs w:val="24"/>
          <w:lang w:val="ru-RU"/>
        </w:rPr>
        <w:t>ановок и жизненных навыков личности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FC6092" w:rsidRPr="00A96F21" w:rsidRDefault="00B93D41">
      <w:pPr>
        <w:numPr>
          <w:ilvl w:val="0"/>
          <w:numId w:val="7"/>
        </w:numPr>
        <w:spacing w:after="0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</w:rPr>
        <w:t>Сам</w:t>
      </w:r>
      <w:r w:rsidRPr="00A96F21">
        <w:rPr>
          <w:rFonts w:ascii="Times New Roman" w:hAnsi="Times New Roman"/>
          <w:b/>
          <w:color w:val="000000"/>
          <w:sz w:val="24"/>
          <w:szCs w:val="24"/>
        </w:rPr>
        <w:t>оконтроль:</w:t>
      </w:r>
    </w:p>
    <w:p w:rsidR="00FC6092" w:rsidRPr="00A96F21" w:rsidRDefault="00B93D4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C6092" w:rsidRPr="00A96F21" w:rsidRDefault="00B93D4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C6092" w:rsidRPr="00A96F21" w:rsidRDefault="00B93D4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татов деятельности, находить ошибку, давать оценку приобретённому опыту.</w:t>
      </w:r>
    </w:p>
    <w:p w:rsidR="00FC6092" w:rsidRPr="00A96F21" w:rsidRDefault="00FC60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C6092" w:rsidRPr="00A96F21" w:rsidRDefault="00FC60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6092" w:rsidRPr="00A96F21" w:rsidRDefault="00B93D4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_Toc118726597"/>
      <w:bookmarkEnd w:id="15"/>
      <w:r w:rsidRPr="00A96F21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FC6092" w:rsidRPr="00A96F21" w:rsidRDefault="00FC60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цилиндрическая поверхность, 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тела вращения (цилиндр, конус, сфера и шар).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Объяснять способы получения тел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 вращения.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взаимное расположение сферы и плоскости.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объёмы и площади поверх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ностей тел вращения, геометрических тел с применением формул.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Вычислять соотношения между площадями поверхностей и объёмами п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одобных тел.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изучаемые фигуры от руки и с применением простых чертёжных инструментов.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интерпретировать и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преобразовывать информацию о пространственных геометрических фигурах, представленную на чертежах и рисунках.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вектор в пространстве.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сложения векторов, вычитания векторов и умножения вектора на число, объяснять, каким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 свойствами они обладают.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правило параллелепипеда.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компланарные векторы.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Задавать плоскость уравнением в декартовой системе координат.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Применять геомет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геометрические задачи на применение векторно-координатного метода.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на доказательство м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Применять простейшие программные средства и электронно-коммуникационные системы при решении стер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еометрических задач.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FC6092" w:rsidRPr="00A96F21" w:rsidRDefault="00B93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на практике: анализировать реальные ситуации и применять изученные понятия в процесс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</w:t>
      </w:r>
      <w:r w:rsidRPr="00A96F21">
        <w:rPr>
          <w:rFonts w:ascii="Times New Roman" w:hAnsi="Times New Roman"/>
          <w:color w:val="000000"/>
          <w:sz w:val="24"/>
          <w:szCs w:val="24"/>
          <w:lang w:val="ru-RU"/>
        </w:rPr>
        <w:t>ием геометрических величин.</w:t>
      </w:r>
    </w:p>
    <w:p w:rsidR="00FC6092" w:rsidRDefault="00FC6092">
      <w:pPr>
        <w:rPr>
          <w:sz w:val="24"/>
          <w:szCs w:val="24"/>
          <w:lang w:val="ru-RU"/>
        </w:rPr>
      </w:pPr>
    </w:p>
    <w:p w:rsidR="00FC6092" w:rsidRDefault="00B93D41">
      <w:pPr>
        <w:spacing w:after="0"/>
        <w:ind w:left="120"/>
      </w:pPr>
      <w:bookmarkStart w:id="16" w:name="block-51424206"/>
      <w:bookmarkEnd w:id="12"/>
      <w:r w:rsidRPr="00A96F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6092" w:rsidRDefault="00B93D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2704"/>
        <w:gridCol w:w="946"/>
        <w:gridCol w:w="1067"/>
        <w:gridCol w:w="1187"/>
        <w:gridCol w:w="2849"/>
      </w:tblGrid>
      <w:tr w:rsidR="00FC6782" w:rsidTr="00A96F21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6092" w:rsidRDefault="00FC6092">
            <w:pPr>
              <w:spacing w:after="0"/>
              <w:ind w:left="135"/>
            </w:pPr>
          </w:p>
        </w:tc>
      </w:tr>
      <w:tr w:rsidR="00FC6782" w:rsidTr="00A96F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092" w:rsidRDefault="00FC60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092" w:rsidRDefault="00FC6092"/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092" w:rsidRDefault="00FC67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C6092" w:rsidRDefault="00FC67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Пр/р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092" w:rsidRDefault="00FC6092"/>
        </w:tc>
      </w:tr>
      <w:tr w:rsidR="00FC6782" w:rsidRPr="00A96F21" w:rsidTr="00A96F21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FC6782" w:rsidRPr="00A96F21" w:rsidTr="00A96F21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FC6782" w:rsidRPr="00A96F21" w:rsidTr="00A96F21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FC6782" w:rsidRPr="00A96F21" w:rsidTr="00A96F21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FC6782" w:rsidTr="00A96F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FC6092" w:rsidRDefault="00FC6092"/>
        </w:tc>
      </w:tr>
    </w:tbl>
    <w:p w:rsidR="00A96F21" w:rsidRDefault="00A96F21"/>
    <w:p w:rsidR="00FC6782" w:rsidRDefault="00FC678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7" w:name="block-51424207"/>
      <w:bookmarkEnd w:id="16"/>
    </w:p>
    <w:p w:rsidR="00A96F21" w:rsidRDefault="00B93D4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C6092" w:rsidRDefault="00B93D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68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334"/>
        <w:gridCol w:w="946"/>
        <w:gridCol w:w="831"/>
        <w:gridCol w:w="965"/>
        <w:gridCol w:w="1347"/>
        <w:gridCol w:w="2483"/>
      </w:tblGrid>
      <w:tr w:rsidR="00FC6782" w:rsidTr="00FC6782">
        <w:trPr>
          <w:trHeight w:val="144"/>
          <w:tblCellSpacing w:w="20" w:type="nil"/>
        </w:trPr>
        <w:tc>
          <w:tcPr>
            <w:tcW w:w="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3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2742" w:type="dxa"/>
            <w:gridSpan w:val="3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6092" w:rsidRDefault="00FC6092">
            <w:pPr>
              <w:spacing w:after="0"/>
              <w:ind w:left="135"/>
            </w:pPr>
          </w:p>
        </w:tc>
      </w:tr>
      <w:tr w:rsidR="00FC6782" w:rsidTr="00FC6782">
        <w:trPr>
          <w:trHeight w:val="144"/>
          <w:tblCellSpacing w:w="20" w:type="nil"/>
        </w:trPr>
        <w:tc>
          <w:tcPr>
            <w:tcW w:w="7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092" w:rsidRDefault="00FC6092"/>
        </w:tc>
        <w:tc>
          <w:tcPr>
            <w:tcW w:w="33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092" w:rsidRDefault="00FC6092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7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7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Пр/р</w:t>
            </w:r>
            <w:r w:rsidR="00B93D4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092" w:rsidRDefault="00FC609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092" w:rsidRDefault="00FC6092"/>
        </w:tc>
        <w:tc>
          <w:tcPr>
            <w:tcW w:w="24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092" w:rsidRDefault="00FC6092"/>
        </w:tc>
      </w:tr>
      <w:tr w:rsidR="00FC6782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10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</w:tr>
      <w:tr w:rsidR="00FC6782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курса 10 </w:t>
            </w:r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</w:tr>
      <w:tr w:rsidR="00FC6782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caefc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векторов. Умножение вектора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827900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</w:t>
            </w: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атах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7058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векторами. Скалярное произведение векторов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effc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6216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цилиндра на </w:t>
            </w: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</w:t>
            </w: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поверхности, ось и вершина конической поверхности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Конус: основание и вершина, образующая и ось; площадь боковой и полной поверхности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</w:t>
            </w: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центр, радиус, диаметр; площадь поверхности сферы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шара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</w:t>
            </w: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 вращения и многогранников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136158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</w:t>
            </w: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площадями поверхностей, объёмами подобных тел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dffda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Основные фигуры, факты, теоремы курса стереометрии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6782" w:rsidRPr="00A96F21" w:rsidTr="00FC67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34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092" w:rsidRDefault="00FC6092">
            <w:pPr>
              <w:spacing w:after="0"/>
              <w:ind w:left="135"/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96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C6782" w:rsidTr="00FC6782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FC6092" w:rsidRPr="00A96F21" w:rsidRDefault="00B93D41">
            <w:pPr>
              <w:spacing w:after="0"/>
              <w:ind w:left="135"/>
              <w:rPr>
                <w:lang w:val="ru-RU"/>
              </w:rPr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 w:rsidRPr="00A96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FC6092" w:rsidRDefault="00B93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30" w:type="dxa"/>
            <w:gridSpan w:val="2"/>
            <w:tcMar>
              <w:top w:w="50" w:type="dxa"/>
              <w:left w:w="100" w:type="dxa"/>
            </w:tcMar>
            <w:vAlign w:val="center"/>
          </w:tcPr>
          <w:p w:rsidR="00FC6092" w:rsidRDefault="00FC6092"/>
        </w:tc>
      </w:tr>
    </w:tbl>
    <w:p w:rsidR="00FC6782" w:rsidRDefault="00FC6782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18" w:name="block-51424210"/>
      <w:bookmarkEnd w:id="17"/>
    </w:p>
    <w:p w:rsidR="00FC6092" w:rsidRPr="00A96F21" w:rsidRDefault="00B93D41">
      <w:pPr>
        <w:spacing w:before="199" w:after="199" w:line="336" w:lineRule="auto"/>
        <w:ind w:left="120"/>
        <w:rPr>
          <w:lang w:val="ru-RU"/>
        </w:rPr>
      </w:pPr>
      <w:r w:rsidRPr="00A96F21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FC6092" w:rsidRDefault="00B93D4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8236"/>
      </w:tblGrid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/>
              <w:ind w:left="192"/>
            </w:pPr>
            <w:r w:rsidRPr="00FC6782">
              <w:rPr>
                <w:rFonts w:ascii="Times New Roman" w:hAnsi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/>
              <w:ind w:left="192"/>
              <w:rPr>
                <w:lang w:val="ru-RU"/>
              </w:rPr>
            </w:pPr>
            <w:r w:rsidRPr="00FC6782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C6092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Оперировать понятиями: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Распознавать тела вращения (цилиндр, конус, сфера и шар)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Объяснять способы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получения тел вращения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Классифицировать взаимное расположение сферы и плоскости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Вычислять объёмы и площади поверхностей тел вращения, геометрических тел с применением формул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Вычислять соотношения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между площадями поверхностей и объёмами подобных тел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Изображать изучаемые фигуры от руки и с применением простых чертёжных инструментов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6.10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Выполнять (выносные) плоские чертежи из рисунков простых объёмных фигур: вид сверху, сбоку, снизу; строить се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чения тел вращения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6.11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Извлекать, интерпретировать и преобразовывать информацию о пространственных геометрических фигурах, представленную на чертежах и рисунках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6.12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Применять геометрические факты для решения стереометрических задач, предполагающих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несколько шагов решения, если условия применения заданы в явной форме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6.13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Оперировать понятием: вектор в пространстве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6.14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6.15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Применять правило параллелепипеда при сложении векторов 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6.16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ные и компланарные векторы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6.17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6.18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6.19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6.20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андартных математических задач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6.21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6.22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Приводить примеры математических закономерностей в природе и жизни, распознавать проявление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законов геометрии в искусстве</w:t>
            </w:r>
          </w:p>
        </w:tc>
      </w:tr>
      <w:tr w:rsidR="00FC6092" w:rsidRPr="00A96F21" w:rsidTr="00FC678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6.23</w:t>
            </w:r>
          </w:p>
        </w:tc>
        <w:tc>
          <w:tcPr>
            <w:tcW w:w="845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FC6092" w:rsidRDefault="00B93D41">
      <w:pPr>
        <w:spacing w:before="199" w:after="199" w:line="336" w:lineRule="auto"/>
        <w:ind w:left="120"/>
      </w:pPr>
      <w:bookmarkStart w:id="19" w:name="block-51424212"/>
      <w:bookmarkEnd w:id="1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C6092" w:rsidRDefault="00B93D4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0491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9456"/>
      </w:tblGrid>
      <w:tr w:rsidR="00FC6092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/>
              <w:ind w:left="130"/>
            </w:pPr>
            <w:r w:rsidRPr="00FC6782">
              <w:rPr>
                <w:rFonts w:ascii="Times New Roman" w:hAnsi="Times New Roman"/>
                <w:b/>
                <w:color w:val="000000"/>
              </w:rPr>
              <w:t xml:space="preserve"> Код 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/>
              <w:ind w:left="130"/>
            </w:pPr>
            <w:r w:rsidRPr="00FC6782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FC6092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</w:pPr>
            <w:r w:rsidRPr="00FC6782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FC6092" w:rsidRPr="00A96F21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ось, площадь боковой и полной поверхности</w:t>
            </w:r>
          </w:p>
        </w:tc>
      </w:tr>
      <w:tr w:rsidR="00FC6092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r w:rsidRPr="00FC6782">
              <w:rPr>
                <w:rFonts w:ascii="Times New Roman" w:hAnsi="Times New Roman"/>
                <w:color w:val="000000"/>
              </w:rPr>
              <w:t xml:space="preserve">Усечённый конус: образующие </w:t>
            </w:r>
            <w:r w:rsidRPr="00FC6782">
              <w:rPr>
                <w:rFonts w:ascii="Times New Roman" w:hAnsi="Times New Roman"/>
                <w:color w:val="000000"/>
              </w:rPr>
              <w:t>и высота, основания и боковая поверхность</w:t>
            </w:r>
          </w:p>
        </w:tc>
      </w:tr>
      <w:tr w:rsidR="00FC6092" w:rsidRPr="00A96F21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FC6092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Изображение тел вращения на плоскости. </w:t>
            </w:r>
            <w:r w:rsidRPr="00FC6782">
              <w:rPr>
                <w:rFonts w:ascii="Times New Roman" w:hAnsi="Times New Roman"/>
                <w:color w:val="000000"/>
              </w:rPr>
              <w:t>Развёртка цилин</w:t>
            </w:r>
            <w:r w:rsidRPr="00FC6782">
              <w:rPr>
                <w:rFonts w:ascii="Times New Roman" w:hAnsi="Times New Roman"/>
                <w:color w:val="000000"/>
              </w:rPr>
              <w:t>дра и конуса</w:t>
            </w:r>
          </w:p>
        </w:tc>
      </w:tr>
      <w:tr w:rsidR="00FC6092" w:rsidRPr="00A96F21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Комбинации тел вращения и многогранников.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FC6092" w:rsidRPr="00A96F21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Понятие об объёме. Основные свойства объёмов тел. Теорема об объёме прямоугольного параллелепипеда и сл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едствия из неё. Объём цилиндра, конуса. Объём шара и площадь сферы</w:t>
            </w:r>
          </w:p>
        </w:tc>
      </w:tr>
      <w:tr w:rsidR="00FC6092" w:rsidRPr="00A96F21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FC6092" w:rsidRPr="00A96F21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Сечения цилиндра (параллельно и перпендикулярно оси), сечения конуса (параллельное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основанию и проходящее через вершину), сечения шара</w:t>
            </w:r>
          </w:p>
        </w:tc>
      </w:tr>
      <w:tr w:rsidR="00FC6092" w:rsidRPr="00A96F21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с применением правил действий с векторами</w:t>
            </w:r>
          </w:p>
        </w:tc>
      </w:tr>
      <w:tr w:rsidR="00FC6092" w:rsidTr="00FC6782">
        <w:trPr>
          <w:trHeight w:val="144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172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6.10</w:t>
            </w:r>
          </w:p>
        </w:tc>
        <w:tc>
          <w:tcPr>
            <w:tcW w:w="9456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12" w:lineRule="auto"/>
              <w:ind w:left="172"/>
              <w:jc w:val="both"/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r w:rsidRPr="00FC6782">
              <w:rPr>
                <w:rFonts w:ascii="Times New Roman" w:hAnsi="Times New Roman"/>
                <w:color w:val="000000"/>
              </w:rPr>
              <w:t>Коорди</w:t>
            </w:r>
            <w:r w:rsidRPr="00FC6782">
              <w:rPr>
                <w:rFonts w:ascii="Times New Roman" w:hAnsi="Times New Roman"/>
                <w:color w:val="000000"/>
              </w:rPr>
              <w:t>натно-векторный метод при решении геометрических задач</w:t>
            </w:r>
          </w:p>
        </w:tc>
      </w:tr>
    </w:tbl>
    <w:p w:rsidR="00FC6092" w:rsidRPr="00A96F21" w:rsidRDefault="00B93D41">
      <w:pPr>
        <w:spacing w:before="199" w:after="199" w:line="336" w:lineRule="auto"/>
        <w:ind w:left="120"/>
        <w:rPr>
          <w:lang w:val="ru-RU"/>
        </w:rPr>
      </w:pPr>
      <w:bookmarkStart w:id="20" w:name="block-51424213"/>
      <w:bookmarkEnd w:id="19"/>
      <w:r w:rsidRPr="00A96F21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10491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8593"/>
      </w:tblGrid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/>
              <w:ind w:left="192"/>
            </w:pPr>
            <w:r w:rsidRPr="00FC6782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FC6782">
              <w:rPr>
                <w:rFonts w:ascii="Times New Roman" w:hAnsi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/>
              <w:ind w:left="192"/>
              <w:rPr>
                <w:lang w:val="ru-RU"/>
              </w:rPr>
            </w:pPr>
            <w:r w:rsidRPr="00FC6782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Умение оперировать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×3, определитель матрицы, геометрический смысл определителя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но-экономических и физических задачах; находить площади и объёмы фигу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график функции, обратная функция, композиция фу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средне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й регрессии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Умен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движение в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ученные формулы </w:t>
            </w:r>
            <w:r w:rsidRPr="00FC6782">
              <w:rPr>
                <w:rFonts w:ascii="Times New Roman" w:hAnsi="Times New Roman"/>
                <w:color w:val="000000"/>
                <w:spacing w:val="-2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Умение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C6092" w:rsidRPr="00A96F21" w:rsidTr="00FC6782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93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C6092" w:rsidRPr="00A96F21" w:rsidRDefault="00FC6092">
      <w:pPr>
        <w:spacing w:after="0" w:line="336" w:lineRule="auto"/>
        <w:ind w:left="120"/>
        <w:rPr>
          <w:lang w:val="ru-RU"/>
        </w:rPr>
      </w:pPr>
    </w:p>
    <w:p w:rsidR="00FC6092" w:rsidRPr="00A96F21" w:rsidRDefault="00B93D41">
      <w:pPr>
        <w:spacing w:before="199" w:after="199" w:line="336" w:lineRule="auto"/>
        <w:ind w:left="120"/>
        <w:rPr>
          <w:lang w:val="ru-RU"/>
        </w:rPr>
      </w:pPr>
      <w:bookmarkStart w:id="21" w:name="block-51424214"/>
      <w:bookmarkEnd w:id="20"/>
      <w:r w:rsidRPr="00A96F21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tbl>
      <w:tblPr>
        <w:tblW w:w="10773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9911"/>
      </w:tblGrid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/>
              <w:ind w:left="192"/>
            </w:pPr>
            <w:r w:rsidRPr="00FC6782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FC6782">
              <w:rPr>
                <w:rFonts w:ascii="Times New Roman" w:hAnsi="Times New Roman"/>
                <w:b/>
                <w:color w:val="000000"/>
              </w:rPr>
              <w:t xml:space="preserve">Код 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/>
              <w:ind w:left="192"/>
            </w:pPr>
            <w:r w:rsidRPr="00FC6782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Арифметический корень натуральной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FC6782">
              <w:rPr>
                <w:rFonts w:ascii="Times New Roman" w:hAnsi="Times New Roman"/>
                <w:color w:val="000000"/>
              </w:rPr>
              <w:t>Свойства степени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Логарифм числа. Десятичные и натуральные логарифмы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FC6782">
              <w:rPr>
                <w:rFonts w:ascii="Times New Roman" w:hAnsi="Times New Roman"/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Преобразование выражений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Комплексные числа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Уравнения и неравенства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Целые и дробно-рациональные уравнения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Иррациональные уравнения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Тригонометрические уравнения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Показательные и логарифмические уравнения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Целые и дробно-рациональные неравенства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Иррациональные неравенства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Показательные и логарифмические неравенства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Тригонометрические неравенства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Системы и совокупности уравнений и неравенств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Уравнения, неравенства и системы с параметрами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2.11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Матрица системы линейных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уравнений. Определитель матрицы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Функции и графики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FC6782">
              <w:rPr>
                <w:rFonts w:ascii="Times New Roman" w:hAnsi="Times New Roman"/>
                <w:color w:val="000000"/>
              </w:rPr>
              <w:t>Периодические функции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Область определения и множество значений функции. Нули функции. Пром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FC6782">
              <w:rPr>
                <w:rFonts w:ascii="Times New Roman" w:hAnsi="Times New Roman"/>
                <w:i/>
                <w:color w:val="000000"/>
              </w:rPr>
              <w:t>n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-ой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>степени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Тригонометрические функции, их свойства и графики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Последовательности, способы зад</w:t>
            </w:r>
            <w:r w:rsidRPr="00FC6782">
              <w:rPr>
                <w:rFonts w:ascii="Times New Roman" w:hAnsi="Times New Roman"/>
                <w:color w:val="000000"/>
              </w:rPr>
              <w:t>ания последовательностей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Начала математического анализа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Применение производной к исследованию функций на </w:t>
            </w:r>
            <w:r w:rsidRPr="00FC6782">
              <w:rPr>
                <w:rFonts w:ascii="Times New Roman" w:hAnsi="Times New Roman"/>
                <w:color w:val="000000"/>
                <w:lang w:val="ru-RU"/>
              </w:rPr>
              <w:t xml:space="preserve">монотонность и экстремумы. </w:t>
            </w:r>
            <w:r w:rsidRPr="00FC6782">
              <w:rPr>
                <w:rFonts w:ascii="Times New Roman" w:hAnsi="Times New Roman"/>
                <w:color w:val="000000"/>
              </w:rPr>
              <w:t>Нахождение наибольшего и наименьшего значения функции на отрезке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Первообразная. Интеграл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Множества и логика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Логика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Вероятность и статистика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Описательная статистика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Вероятность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Комбинаторика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Фигуры на плоскости</w:t>
            </w:r>
          </w:p>
        </w:tc>
      </w:tr>
      <w:tr w:rsidR="00FC6092" w:rsidRPr="00A96F21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rPr>
                <w:lang w:val="ru-RU"/>
              </w:rPr>
            </w:pPr>
            <w:r w:rsidRPr="00FC6782">
              <w:rPr>
                <w:rFonts w:ascii="Times New Roman" w:hAnsi="Times New Roman"/>
                <w:color w:val="000000"/>
                <w:lang w:val="ru-RU"/>
              </w:rPr>
              <w:t>Прямые и плоскости в пространстве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Многогранники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</w:pPr>
            <w:r w:rsidRPr="00FC6782">
              <w:rPr>
                <w:rFonts w:ascii="Times New Roman" w:hAnsi="Times New Roman"/>
                <w:color w:val="000000"/>
              </w:rPr>
              <w:t>Тела и поверхности вращения</w:t>
            </w:r>
          </w:p>
        </w:tc>
      </w:tr>
      <w:tr w:rsidR="00FC6092" w:rsidTr="00FC6782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center"/>
            </w:pPr>
            <w:r w:rsidRPr="00FC6782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9911" w:type="dxa"/>
            <w:tcMar>
              <w:top w:w="50" w:type="dxa"/>
              <w:left w:w="100" w:type="dxa"/>
            </w:tcMar>
            <w:vAlign w:val="center"/>
          </w:tcPr>
          <w:p w:rsidR="00FC6092" w:rsidRPr="00FC6782" w:rsidRDefault="00B93D41">
            <w:pPr>
              <w:spacing w:after="0" w:line="336" w:lineRule="auto"/>
              <w:ind w:left="234"/>
              <w:jc w:val="both"/>
            </w:pPr>
            <w:r w:rsidRPr="00FC6782">
              <w:rPr>
                <w:rFonts w:ascii="Times New Roman" w:hAnsi="Times New Roman"/>
                <w:color w:val="000000"/>
              </w:rPr>
              <w:t>Координаты и векторы</w:t>
            </w:r>
          </w:p>
        </w:tc>
      </w:tr>
    </w:tbl>
    <w:p w:rsidR="00FC6782" w:rsidRDefault="00FC678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2" w:name="block-51424211"/>
      <w:bookmarkEnd w:id="21"/>
    </w:p>
    <w:p w:rsidR="00FC6092" w:rsidRPr="00FC6782" w:rsidRDefault="00B93D41">
      <w:pPr>
        <w:spacing w:after="0"/>
        <w:ind w:left="120"/>
        <w:rPr>
          <w:lang w:val="ru-RU"/>
        </w:rPr>
      </w:pPr>
      <w:r w:rsidRPr="00FC6782"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</w:t>
      </w:r>
      <w:r w:rsidRPr="00FC6782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FC6092" w:rsidRPr="00FC6782" w:rsidRDefault="00B93D41">
      <w:pPr>
        <w:spacing w:after="0" w:line="480" w:lineRule="auto"/>
        <w:ind w:left="120"/>
        <w:rPr>
          <w:lang w:val="ru-RU"/>
        </w:rPr>
      </w:pPr>
      <w:r w:rsidRPr="00FC678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C6092" w:rsidRPr="00FC6782" w:rsidRDefault="00B93D41" w:rsidP="00FC6782">
      <w:pPr>
        <w:spacing w:after="0"/>
        <w:ind w:left="120"/>
        <w:rPr>
          <w:sz w:val="24"/>
          <w:szCs w:val="24"/>
          <w:lang w:val="ru-RU"/>
        </w:rPr>
      </w:pPr>
      <w:bookmarkStart w:id="23" w:name="84bc9461-5945-455e-bb0e-0c5e149e6775"/>
      <w:r w:rsidRPr="00FC6782">
        <w:rPr>
          <w:rFonts w:ascii="Times New Roman" w:hAnsi="Times New Roman"/>
          <w:color w:val="000000"/>
          <w:sz w:val="24"/>
          <w:szCs w:val="24"/>
          <w:lang w:val="ru-RU"/>
        </w:rPr>
        <w:t>• Математика: алгебра и начала математического анализа, геометрия. Геометрия, 10-11 классы/ Атанасян Л.С., Бутузов В.Ф., Кадомцев С.Б. и др., Акционерное общество «Издательство «Просвещен</w:t>
      </w:r>
      <w:r w:rsidRPr="00FC6782">
        <w:rPr>
          <w:rFonts w:ascii="Times New Roman" w:hAnsi="Times New Roman"/>
          <w:color w:val="000000"/>
          <w:sz w:val="24"/>
          <w:szCs w:val="24"/>
          <w:lang w:val="ru-RU"/>
        </w:rPr>
        <w:t>ие»</w:t>
      </w:r>
      <w:bookmarkEnd w:id="23"/>
    </w:p>
    <w:p w:rsidR="00FC6092" w:rsidRPr="00A96F21" w:rsidRDefault="00FC6092">
      <w:pPr>
        <w:spacing w:after="0"/>
        <w:ind w:left="120"/>
        <w:rPr>
          <w:lang w:val="ru-RU"/>
        </w:rPr>
      </w:pPr>
    </w:p>
    <w:p w:rsidR="00FC6092" w:rsidRPr="00A96F21" w:rsidRDefault="00B93D41">
      <w:pPr>
        <w:spacing w:after="0" w:line="480" w:lineRule="auto"/>
        <w:ind w:left="120"/>
        <w:rPr>
          <w:lang w:val="ru-RU"/>
        </w:rPr>
      </w:pPr>
      <w:r w:rsidRPr="00A96F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6092" w:rsidRPr="00A96F21" w:rsidRDefault="00FC6092">
      <w:pPr>
        <w:spacing w:after="0"/>
        <w:ind w:left="120"/>
        <w:rPr>
          <w:lang w:val="ru-RU"/>
        </w:rPr>
      </w:pPr>
    </w:p>
    <w:p w:rsidR="00000000" w:rsidRPr="00A96F21" w:rsidRDefault="00B93D41" w:rsidP="00B93D41">
      <w:pPr>
        <w:spacing w:after="0" w:line="480" w:lineRule="auto"/>
        <w:ind w:left="120"/>
        <w:rPr>
          <w:lang w:val="ru-RU"/>
        </w:rPr>
      </w:pPr>
      <w:r w:rsidRPr="00A96F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24" w:name="_GoBack"/>
      <w:bookmarkEnd w:id="22"/>
      <w:bookmarkEnd w:id="24"/>
    </w:p>
    <w:sectPr w:rsidR="00000000" w:rsidRPr="00A96F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0A"/>
    <w:multiLevelType w:val="multilevel"/>
    <w:tmpl w:val="F50A34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66F0B"/>
    <w:multiLevelType w:val="multilevel"/>
    <w:tmpl w:val="A31269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5E7209"/>
    <w:multiLevelType w:val="multilevel"/>
    <w:tmpl w:val="2006E2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775A1"/>
    <w:multiLevelType w:val="multilevel"/>
    <w:tmpl w:val="D89EDB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AC592D"/>
    <w:multiLevelType w:val="multilevel"/>
    <w:tmpl w:val="A0F201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157E0A"/>
    <w:multiLevelType w:val="multilevel"/>
    <w:tmpl w:val="52E0C3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781C00"/>
    <w:multiLevelType w:val="multilevel"/>
    <w:tmpl w:val="D004C5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DA1670"/>
    <w:multiLevelType w:val="multilevel"/>
    <w:tmpl w:val="FF62F5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6092"/>
    <w:rsid w:val="00A96F21"/>
    <w:rsid w:val="00B93D41"/>
    <w:rsid w:val="00FC6092"/>
    <w:rsid w:val="00FC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5C38A-F131-41BF-94F4-6217C804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93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93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d3a1fe30" TargetMode="External"/><Relationship Id="rId18" Type="http://schemas.openxmlformats.org/officeDocument/2006/relationships/hyperlink" Target="https://m.edsoo.ru/6054b8c1" TargetMode="External"/><Relationship Id="rId26" Type="http://schemas.openxmlformats.org/officeDocument/2006/relationships/hyperlink" Target="https://m.edsoo.ru/bed12a43" TargetMode="External"/><Relationship Id="rId39" Type="http://schemas.openxmlformats.org/officeDocument/2006/relationships/hyperlink" Target="https://m.edsoo.ru/1780ba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c94ba09b" TargetMode="External"/><Relationship Id="rId34" Type="http://schemas.openxmlformats.org/officeDocument/2006/relationships/hyperlink" Target="https://m.edsoo.ru/4a33a8ab" TargetMode="External"/><Relationship Id="rId7" Type="http://schemas.openxmlformats.org/officeDocument/2006/relationships/hyperlink" Target="https://m.edsoo.ru/1c209e37" TargetMode="External"/><Relationship Id="rId12" Type="http://schemas.openxmlformats.org/officeDocument/2006/relationships/hyperlink" Target="https://m.edsoo.ru/a28fd74e" TargetMode="External"/><Relationship Id="rId17" Type="http://schemas.openxmlformats.org/officeDocument/2006/relationships/hyperlink" Target="https://m.edsoo.ru/77c22fc5" TargetMode="External"/><Relationship Id="rId25" Type="http://schemas.openxmlformats.org/officeDocument/2006/relationships/hyperlink" Target="https://m.edsoo.ru/0341bc2b" TargetMode="External"/><Relationship Id="rId33" Type="http://schemas.openxmlformats.org/officeDocument/2006/relationships/hyperlink" Target="https://m.edsoo.ru/810cf1eb" TargetMode="External"/><Relationship Id="rId38" Type="http://schemas.openxmlformats.org/officeDocument/2006/relationships/hyperlink" Target="https://m.edsoo.ru/ec24dfc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efbe78e" TargetMode="External"/><Relationship Id="rId20" Type="http://schemas.openxmlformats.org/officeDocument/2006/relationships/hyperlink" Target="https://m.edsoo.ru/016e25eb" TargetMode="External"/><Relationship Id="rId29" Type="http://schemas.openxmlformats.org/officeDocument/2006/relationships/hyperlink" Target="https://m.edsoo.ru/0b13615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1c209e37" TargetMode="External"/><Relationship Id="rId11" Type="http://schemas.openxmlformats.org/officeDocument/2006/relationships/hyperlink" Target="https://m.edsoo.ru/5a827900" TargetMode="External"/><Relationship Id="rId24" Type="http://schemas.openxmlformats.org/officeDocument/2006/relationships/hyperlink" Target="https://m.edsoo.ru/0bde1be8" TargetMode="External"/><Relationship Id="rId32" Type="http://schemas.openxmlformats.org/officeDocument/2006/relationships/hyperlink" Target="https://m.edsoo.ru/d189bde2" TargetMode="External"/><Relationship Id="rId37" Type="http://schemas.openxmlformats.org/officeDocument/2006/relationships/hyperlink" Target="https://m.edsoo.ru/74b2ad9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1c209e37" TargetMode="External"/><Relationship Id="rId15" Type="http://schemas.openxmlformats.org/officeDocument/2006/relationships/hyperlink" Target="https://m.edsoo.ru/725effc4" TargetMode="External"/><Relationship Id="rId23" Type="http://schemas.openxmlformats.org/officeDocument/2006/relationships/hyperlink" Target="https://m.edsoo.ru/1468bab3" TargetMode="External"/><Relationship Id="rId28" Type="http://schemas.openxmlformats.org/officeDocument/2006/relationships/hyperlink" Target="https://m.edsoo.ru/3cef10e5" TargetMode="External"/><Relationship Id="rId36" Type="http://schemas.openxmlformats.org/officeDocument/2006/relationships/hyperlink" Target="https://m.edsoo.ru/4dffda97" TargetMode="External"/><Relationship Id="rId10" Type="http://schemas.openxmlformats.org/officeDocument/2006/relationships/hyperlink" Target="https://m.edsoo.ru/23f4f089" TargetMode="External"/><Relationship Id="rId19" Type="http://schemas.openxmlformats.org/officeDocument/2006/relationships/hyperlink" Target="https://m.edsoo.ru/188f6216" TargetMode="External"/><Relationship Id="rId31" Type="http://schemas.openxmlformats.org/officeDocument/2006/relationships/hyperlink" Target="https://m.edsoo.ru/5513d8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5caefc1b" TargetMode="External"/><Relationship Id="rId14" Type="http://schemas.openxmlformats.org/officeDocument/2006/relationships/hyperlink" Target="https://m.edsoo.ru/48db7058" TargetMode="External"/><Relationship Id="rId22" Type="http://schemas.openxmlformats.org/officeDocument/2006/relationships/hyperlink" Target="https://m.edsoo.ru/897dd3b2" TargetMode="External"/><Relationship Id="rId27" Type="http://schemas.openxmlformats.org/officeDocument/2006/relationships/hyperlink" Target="https://m.edsoo.ru/bc15f7f2" TargetMode="External"/><Relationship Id="rId30" Type="http://schemas.openxmlformats.org/officeDocument/2006/relationships/hyperlink" Target="https://m.edsoo.ru/26a03fb7" TargetMode="External"/><Relationship Id="rId35" Type="http://schemas.openxmlformats.org/officeDocument/2006/relationships/hyperlink" Target="https://m.edsoo.ru/078cd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6759</Words>
  <Characters>38531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2025-06-26T07:45:00Z</cp:lastPrinted>
  <dcterms:created xsi:type="dcterms:W3CDTF">2025-06-26T07:06:00Z</dcterms:created>
  <dcterms:modified xsi:type="dcterms:W3CDTF">2025-06-26T07:46:00Z</dcterms:modified>
</cp:coreProperties>
</file>