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3D0" w:rsidRPr="00D550ED" w:rsidRDefault="001A33D0" w:rsidP="001A33D0">
      <w:pPr>
        <w:spacing w:after="0" w:line="408" w:lineRule="auto"/>
        <w:ind w:left="120"/>
        <w:jc w:val="center"/>
        <w:rPr>
          <w:lang w:val="ru-RU"/>
        </w:rPr>
      </w:pPr>
      <w:bookmarkStart w:id="0" w:name="block-50941391"/>
      <w:bookmarkStart w:id="1" w:name="block-50941392"/>
      <w:r w:rsidRPr="00D550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A33D0" w:rsidRPr="00D550ED" w:rsidRDefault="001A33D0" w:rsidP="001A33D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Смоленской области</w:t>
      </w:r>
    </w:p>
    <w:p w:rsidR="001A33D0" w:rsidRPr="00D550ED" w:rsidRDefault="001A33D0" w:rsidP="001A33D0">
      <w:pPr>
        <w:spacing w:after="0" w:line="408" w:lineRule="auto"/>
        <w:ind w:left="120"/>
        <w:jc w:val="center"/>
        <w:rPr>
          <w:lang w:val="ru-RU"/>
        </w:rPr>
      </w:pPr>
      <w:bookmarkStart w:id="2" w:name="74d6ab55-f73b-48d7-ba78-c30f74a03786"/>
      <w:r w:rsidRPr="00D550E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и молодежной политики администрации города Смоленска</w:t>
      </w:r>
      <w:bookmarkEnd w:id="2"/>
    </w:p>
    <w:p w:rsidR="001A33D0" w:rsidRDefault="001A33D0" w:rsidP="001A33D0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"СШ № 22"</w:t>
      </w:r>
    </w:p>
    <w:p w:rsidR="001A33D0" w:rsidRDefault="001A33D0" w:rsidP="001A33D0">
      <w:pPr>
        <w:spacing w:after="0"/>
        <w:ind w:left="120"/>
      </w:pPr>
    </w:p>
    <w:p w:rsidR="001A33D0" w:rsidRDefault="001A33D0" w:rsidP="001A33D0">
      <w:pPr>
        <w:spacing w:after="0"/>
        <w:ind w:left="120"/>
      </w:pPr>
    </w:p>
    <w:p w:rsidR="001A33D0" w:rsidRDefault="001A33D0" w:rsidP="001A33D0">
      <w:pPr>
        <w:spacing w:after="0"/>
        <w:ind w:left="120"/>
      </w:pPr>
    </w:p>
    <w:p w:rsidR="001A33D0" w:rsidRDefault="001A33D0" w:rsidP="001A33D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A33D0" w:rsidRPr="00725444" w:rsidTr="000C4A98">
        <w:tc>
          <w:tcPr>
            <w:tcW w:w="3114" w:type="dxa"/>
          </w:tcPr>
          <w:p w:rsidR="001A33D0" w:rsidRPr="0040209D" w:rsidRDefault="001A33D0" w:rsidP="000C4A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1A33D0" w:rsidRPr="008944ED" w:rsidRDefault="001A33D0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1A33D0" w:rsidRDefault="001A33D0" w:rsidP="000C4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33D0" w:rsidRPr="008944ED" w:rsidRDefault="001A33D0" w:rsidP="000C4A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Лескова А.В.</w:t>
            </w:r>
          </w:p>
          <w:p w:rsidR="001A33D0" w:rsidRDefault="001A33D0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1A33D0" w:rsidRDefault="001A33D0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</w:t>
            </w:r>
            <w:r w:rsidRPr="00D550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A33D0" w:rsidRPr="0040209D" w:rsidRDefault="001A33D0" w:rsidP="000C4A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33D0" w:rsidRPr="0040209D" w:rsidRDefault="001A33D0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1A33D0" w:rsidRPr="008944ED" w:rsidRDefault="001A33D0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УР</w:t>
            </w:r>
          </w:p>
          <w:p w:rsidR="001A33D0" w:rsidRDefault="001A33D0" w:rsidP="000C4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33D0" w:rsidRPr="008944ED" w:rsidRDefault="001A33D0" w:rsidP="000C4A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Зуева В.Н.</w:t>
            </w:r>
          </w:p>
          <w:p w:rsidR="001A33D0" w:rsidRDefault="001A33D0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A33D0" w:rsidRDefault="006215E2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</w:t>
            </w:r>
            <w:r w:rsidR="001A3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августа        </w:t>
            </w:r>
            <w:r w:rsidR="001A33D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A3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A33D0" w:rsidRPr="0040209D" w:rsidRDefault="001A33D0" w:rsidP="000C4A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1A33D0" w:rsidRDefault="001A33D0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1A33D0" w:rsidRPr="008944ED" w:rsidRDefault="001A33D0" w:rsidP="000C4A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1A33D0" w:rsidRDefault="001A33D0" w:rsidP="000C4A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1A33D0" w:rsidRPr="008944ED" w:rsidRDefault="001A33D0" w:rsidP="000C4A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Левченков В.Е.</w:t>
            </w:r>
          </w:p>
          <w:p w:rsidR="001A33D0" w:rsidRDefault="001A33D0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</w:p>
          <w:p w:rsidR="001A33D0" w:rsidRDefault="006215E2" w:rsidP="000C4A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</w:t>
            </w:r>
            <w:r w:rsidR="001A3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</w:t>
            </w:r>
            <w:r w:rsidR="001A33D0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A33D0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1A33D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1A33D0" w:rsidRPr="0040209D" w:rsidRDefault="001A33D0" w:rsidP="000C4A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A33D0" w:rsidRPr="00D550ED" w:rsidRDefault="001A33D0" w:rsidP="001A33D0">
      <w:pPr>
        <w:spacing w:after="0"/>
        <w:ind w:left="120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rPr>
          <w:lang w:val="ru-RU"/>
        </w:rPr>
      </w:pPr>
    </w:p>
    <w:p w:rsidR="001A33D0" w:rsidRPr="00D550ED" w:rsidRDefault="001A33D0" w:rsidP="001A33D0">
      <w:pPr>
        <w:spacing w:after="0" w:line="408" w:lineRule="auto"/>
        <w:ind w:left="120"/>
        <w:jc w:val="center"/>
        <w:rPr>
          <w:lang w:val="ru-RU"/>
        </w:rPr>
      </w:pPr>
      <w:r w:rsidRPr="00D550E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1A33D0" w:rsidRPr="00D550ED" w:rsidRDefault="001A33D0" w:rsidP="001A33D0">
      <w:pPr>
        <w:spacing w:after="0" w:line="408" w:lineRule="auto"/>
        <w:ind w:left="120"/>
        <w:jc w:val="center"/>
        <w:rPr>
          <w:lang w:val="ru-RU"/>
        </w:rPr>
      </w:pPr>
      <w:r w:rsidRPr="00D550E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550ED">
        <w:rPr>
          <w:rFonts w:ascii="Times New Roman" w:hAnsi="Times New Roman"/>
          <w:color w:val="000000"/>
          <w:sz w:val="28"/>
          <w:lang w:val="ru-RU"/>
        </w:rPr>
        <w:t xml:space="preserve"> 6685577)</w:t>
      </w: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 w:line="408" w:lineRule="auto"/>
        <w:ind w:left="120"/>
        <w:jc w:val="center"/>
        <w:rPr>
          <w:lang w:val="ru-RU"/>
        </w:rPr>
      </w:pPr>
      <w:r w:rsidRPr="00D550ED">
        <w:rPr>
          <w:rFonts w:ascii="Times New Roman" w:hAnsi="Times New Roman"/>
          <w:b/>
          <w:color w:val="000000"/>
          <w:sz w:val="28"/>
          <w:lang w:val="ru-RU"/>
        </w:rPr>
        <w:t>учебного предмета «Литература»</w:t>
      </w:r>
    </w:p>
    <w:p w:rsidR="001A33D0" w:rsidRPr="00D550ED" w:rsidRDefault="006215E2" w:rsidP="001A33D0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6</w:t>
      </w:r>
      <w:r w:rsidR="00EF7842">
        <w:rPr>
          <w:rFonts w:ascii="Times New Roman" w:hAnsi="Times New Roman"/>
          <w:color w:val="000000"/>
          <w:sz w:val="28"/>
          <w:lang w:val="ru-RU"/>
        </w:rPr>
        <w:t xml:space="preserve"> класса</w:t>
      </w:r>
      <w:bookmarkStart w:id="3" w:name="_GoBack"/>
      <w:bookmarkEnd w:id="3"/>
      <w:r w:rsidR="001A33D0" w:rsidRPr="00D550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</w:p>
    <w:p w:rsidR="001A33D0" w:rsidRPr="00D550ED" w:rsidRDefault="001A33D0" w:rsidP="001A33D0">
      <w:pPr>
        <w:spacing w:after="0"/>
        <w:ind w:left="120"/>
        <w:jc w:val="center"/>
        <w:rPr>
          <w:lang w:val="ru-RU"/>
        </w:rPr>
      </w:pPr>
      <w:bookmarkStart w:id="4" w:name="5ce1acce-c3fd-49bf-9494-1e3d1db3054e"/>
      <w:r w:rsidRPr="00D550ED">
        <w:rPr>
          <w:rFonts w:ascii="Times New Roman" w:hAnsi="Times New Roman"/>
          <w:b/>
          <w:color w:val="000000"/>
          <w:sz w:val="28"/>
          <w:lang w:val="ru-RU"/>
        </w:rPr>
        <w:t>Город Смоленск</w:t>
      </w:r>
      <w:bookmarkEnd w:id="4"/>
      <w:r w:rsidRPr="00D550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687a116-da41-41a9-8c31-63d3ecc684a2"/>
      <w:r w:rsidRPr="00D550ED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bookmarkEnd w:id="0"/>
    <w:p w:rsidR="00292393" w:rsidRPr="008C01CF" w:rsidRDefault="00D550ED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</w:t>
      </w:r>
      <w:r w:rsidR="00801012"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ОЯСНИТЕЛЬНАЯ ЗАПИСКА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8C01CF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рабочей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ОБЩАЯ ХАРАКТЕРИСТИКА </w:t>
      </w:r>
      <w:r w:rsidRPr="008C01CF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ЦЕЛИ ИЗУЧЕНИЯ </w:t>
      </w:r>
      <w:r w:rsidRPr="008C01CF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>УЧЕБНОГО ПРЕДМЕТА «ЛИТЕРАТУРА»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МЕСТО УЧЕБНОГО ПРЕДМЕТА «ЛИТЕРАТУРА» В УЧЕБНОМ ПЛАНЕ</w:t>
      </w:r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C01CF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6" w:name="block-50941393"/>
      <w:bookmarkEnd w:id="1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СОДЕРЖАНИЕ УЧЕБНОГО ПРЕДМЕТА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Античная литература.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Гомер.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Поэмы. «Илиада», «Одиссея» (фрагменты).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Фольклор.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Русские былины </w:t>
      </w:r>
      <w:bookmarkStart w:id="7" w:name="2d1a2719-45ad-4395-a569-7b3d43745842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«Илья Муромец и Соловей-разбойник», «Садко».</w:t>
      </w:r>
      <w:bookmarkEnd w:id="7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333333"/>
          <w:sz w:val="20"/>
          <w:szCs w:val="20"/>
          <w:lang w:val="ru-RU"/>
        </w:rPr>
        <w:t xml:space="preserve">Народные песни и поэмы народов России и мира </w:t>
      </w:r>
      <w:bookmarkStart w:id="8" w:name="f7900e95-fc4b-4bc0-a061-48731519b6e7"/>
      <w:r w:rsidRPr="008C01CF">
        <w:rPr>
          <w:rFonts w:ascii="Times New Roman" w:hAnsi="Times New Roman" w:cs="Times New Roman"/>
          <w:color w:val="333333"/>
          <w:sz w:val="20"/>
          <w:szCs w:val="20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дубровушка...» и другие. «Песнь о Роланде» (фрагменты), «Песнь о Нибелунгах» (фрагменты). </w:t>
      </w:r>
      <w:bookmarkEnd w:id="8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Древнерусская литература.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«Повесть временных лет»</w:t>
      </w:r>
      <w:bookmarkStart w:id="9" w:name="ad04843b-b512-47d3-b84b-e22df1580588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9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первой половины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С. Пушкин.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10" w:name="582b55ee-e1e5-46d8-8c0a-755ec48e137e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трёх). «Песнь о вещем Олеге», «Зимняя дорога», «Узник», «Туча» и другие.</w:t>
      </w:r>
      <w:bookmarkEnd w:id="10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Роман «Дубровский».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М. Ю. Лермонтов.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11" w:name="e979ff73-e74d-4b41-9daa-86d17094fc9b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трёх). «Три пальмы», «Листок», «Утёс» и другие.</w:t>
      </w:r>
      <w:bookmarkEnd w:id="11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В. Кольцов.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12" w:name="9aa6636f-e65a-485c-aff8-0cee29fb09d5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«Косарь», «Соловей» и другие.</w:t>
      </w:r>
      <w:bookmarkEnd w:id="12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второй половины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XIX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Ф. И. Тютчев.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Стихотворения </w:t>
      </w:r>
      <w:bookmarkStart w:id="13" w:name="c36fcc5a-2cdd-400a-b3ee-0e5071a59ee1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«Есть в осени первоначальной…», «С поляны коршун поднялся…».</w:t>
      </w:r>
      <w:bookmarkEnd w:id="13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А. А. Фет.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Стихотворения </w:t>
      </w:r>
      <w:bookmarkStart w:id="14" w:name="e75d9245-73fc-447a-aaf6-d7ac09f2bf3a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«Учись у них – у дуба, у берёзы…», «Я пришёл к тебе с приветом…».</w:t>
      </w:r>
      <w:bookmarkEnd w:id="14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И. С. Тургенев.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Рассказ «Бежин луг».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Н. С. Лесков.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Сказ «Левша».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Л. Н. Толстой.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Повесть «Детство» </w:t>
      </w:r>
      <w:bookmarkStart w:id="15" w:name="977de391-a0ab-47d0-b055-bb99283dc920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15"/>
      <w:r w:rsidRPr="008C01CF">
        <w:rPr>
          <w:rFonts w:ascii="Times New Roman" w:hAnsi="Times New Roman" w:cs="Times New Roman"/>
          <w:color w:val="000000"/>
          <w:sz w:val="20"/>
          <w:szCs w:val="20"/>
          <w:u w:val="single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П. Чехов.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Рассказы </w:t>
      </w:r>
      <w:bookmarkStart w:id="16" w:name="5ccd7dea-76bb-435c-9fae-1b74ca2890ed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(три по выбору). Например, «Толстый и тонкий», «Хамелеон», «Смерть чиновника» и другие.</w:t>
      </w:r>
      <w:bookmarkEnd w:id="16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А. И. Куприн.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Рассказ «Чудесный доктор».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Литература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- начала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веков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начала ХХ века </w:t>
      </w:r>
      <w:bookmarkStart w:id="17" w:name="1a89c352-1e28-490d-a532-18fd47b8e1fa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стихотворения С. А. Есенина, В. В. Маяковского, А. А. Блока и другие.</w:t>
      </w:r>
      <w:bookmarkEnd w:id="17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Стихотворения отечественных поэтов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8" w:name="5118f498-9661-45e8-9924-bef67bfbf524"/>
      <w:bookmarkEnd w:id="18"/>
    </w:p>
    <w:p w:rsidR="00292393" w:rsidRPr="008C01CF" w:rsidRDefault="00801012" w:rsidP="008C01CF">
      <w:pPr>
        <w:spacing w:after="0" w:line="240" w:lineRule="auto"/>
        <w:ind w:firstLine="60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Проза отечественных писателей конца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XX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– начала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XXI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века, в том числе о Великой Отечественной войне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bookmarkStart w:id="19" w:name="a35f0a0b-d9a0-4ac9-afd6-3c0ec32f1224"/>
      <w:bookmarkEnd w:id="19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В. Г. Распутин.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Рассказ «Уроки французского».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Произведения отечественных писателей на тему взросления человека </w:t>
      </w:r>
      <w:bookmarkStart w:id="20" w:name="7f695bb6-7ce9-46a5-96af-f43597f5f296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Р. П. Погодин. «Кирпичные острова»; Р. И. Фраерман. «Дикая собака Динго, или Повесть о первой любви»; Ю. И. Коваль. «Самая лёгкая лодка в мире» и другие.</w:t>
      </w:r>
      <w:bookmarkEnd w:id="20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современных отечественных писателей-фантастов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21" w:name="99ff4dfc-6077-4b1d-979a-efd5d464e2ea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Например, К. Булычев «Сто лет тому вперед» и другие. </w:t>
      </w:r>
      <w:bookmarkEnd w:id="21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Литература народов Российской Федерации. Стихотворения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22" w:name="8c6e542d-3297-4f00-9d18-f11cc02b5c2a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22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Зарубежная литература Д. Дефо.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«Робинзон Крузо» </w:t>
      </w:r>
      <w:bookmarkStart w:id="23" w:name="c11c39d0-823d-48a6-b780-3c956bde3174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23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Дж. Свифт.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«Путешествия Гулливера» </w:t>
      </w:r>
      <w:bookmarkStart w:id="24" w:name="401c2012-d122-4b9b-86de-93f36659c25d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(главы по выбору).</w:t>
      </w:r>
      <w:bookmarkEnd w:id="24"/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Произведения зарубежных писателей на тему взросления человека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bookmarkStart w:id="25" w:name="e9c8f8f3-f048-4763-af7b-4a65b4f5147c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25"/>
    </w:p>
    <w:p w:rsidR="00292393" w:rsidRPr="008C01CF" w:rsidRDefault="00292393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C01CF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bookmarkStart w:id="26" w:name="block-50941388"/>
      <w:bookmarkEnd w:id="6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ПЛАНИРУЕМЫЕ ОБРАЗОВАТЕЛЬНЫЕ РЕЗУЛЬТАТЫ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Гражданского воспитания: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неприятие любых форм экстремизма, дискриминации;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понимание роли различных социальных институтов в жизни человека;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представление о способах противодействия коррупции;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участие в школьном самоуправлении;</w:t>
      </w:r>
    </w:p>
    <w:p w:rsidR="00292393" w:rsidRPr="008C01CF" w:rsidRDefault="00801012" w:rsidP="008C01CF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Патриотического воспитания:</w:t>
      </w:r>
    </w:p>
    <w:p w:rsidR="00292393" w:rsidRPr="008C01CF" w:rsidRDefault="00801012" w:rsidP="008C01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292393" w:rsidRPr="008C01CF" w:rsidRDefault="00801012" w:rsidP="008C01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292393" w:rsidRPr="008C01CF" w:rsidRDefault="00801012" w:rsidP="008C01CF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Духовно-нравственного воспитания:</w:t>
      </w:r>
    </w:p>
    <w:p w:rsidR="00292393" w:rsidRPr="008C01CF" w:rsidRDefault="00801012" w:rsidP="008C01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292393" w:rsidRPr="008C01CF" w:rsidRDefault="00801012" w:rsidP="008C01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292393" w:rsidRPr="008C01CF" w:rsidRDefault="00801012" w:rsidP="008C01CF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Эстетического воспитания:</w:t>
      </w:r>
    </w:p>
    <w:p w:rsidR="00292393" w:rsidRPr="008C01CF" w:rsidRDefault="00801012" w:rsidP="008C01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292393" w:rsidRPr="008C01CF" w:rsidRDefault="00801012" w:rsidP="008C01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292393" w:rsidRPr="008C01CF" w:rsidRDefault="00801012" w:rsidP="008C01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292393" w:rsidRPr="008C01CF" w:rsidRDefault="00801012" w:rsidP="008C01C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стремление к самовыражению в разных видах искусства.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принимать себя и других, не осуждая;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управлять собственным эмоциональным состоянием;</w:t>
      </w:r>
    </w:p>
    <w:p w:rsidR="00292393" w:rsidRPr="008C01CF" w:rsidRDefault="00801012" w:rsidP="008C01CF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Трудового воспитания:</w:t>
      </w:r>
    </w:p>
    <w:p w:rsidR="00292393" w:rsidRPr="008C01CF" w:rsidRDefault="00801012" w:rsidP="008C01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292393" w:rsidRPr="008C01CF" w:rsidRDefault="00801012" w:rsidP="008C01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292393" w:rsidRPr="008C01CF" w:rsidRDefault="00801012" w:rsidP="008C01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292393" w:rsidRPr="008C01CF" w:rsidRDefault="00801012" w:rsidP="008C01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готовность адаптироваться в профессиональной среде; </w:t>
      </w:r>
    </w:p>
    <w:p w:rsidR="00292393" w:rsidRPr="008C01CF" w:rsidRDefault="00801012" w:rsidP="008C01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292393" w:rsidRPr="008C01CF" w:rsidRDefault="00801012" w:rsidP="008C01CF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Экологического воспитания:</w:t>
      </w:r>
    </w:p>
    <w:p w:rsidR="00292393" w:rsidRPr="008C01CF" w:rsidRDefault="00801012" w:rsidP="008C01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292393" w:rsidRPr="008C01CF" w:rsidRDefault="00801012" w:rsidP="008C01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292393" w:rsidRPr="008C01CF" w:rsidRDefault="00801012" w:rsidP="008C01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292393" w:rsidRPr="008C01CF" w:rsidRDefault="00801012" w:rsidP="008C01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292393" w:rsidRPr="008C01CF" w:rsidRDefault="00801012" w:rsidP="008C01CF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готовность к участию в практической деятельности экологической направленности.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Ценности научного познания:</w:t>
      </w:r>
    </w:p>
    <w:p w:rsidR="00292393" w:rsidRPr="008C01CF" w:rsidRDefault="00801012" w:rsidP="008C01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292393" w:rsidRPr="008C01CF" w:rsidRDefault="00801012" w:rsidP="008C01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языковой и читательской культурой как средством познания мира; </w:t>
      </w:r>
    </w:p>
    <w:p w:rsidR="00292393" w:rsidRPr="008C01CF" w:rsidRDefault="00801012" w:rsidP="008C01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292393" w:rsidRPr="008C01CF" w:rsidRDefault="00801012" w:rsidP="008C01C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изучение и оценка социальных ролей персонажей литературных произведений;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 xml:space="preserve">потребность во взаимодействии в условиях неопределённости, открытость опыту и знаниям других;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анализировать и выявлять взаимосвязи природы, общества и экономики;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воспринимать стрессовую ситуацию как вызов, требующий контрмер;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292393" w:rsidRPr="008C01CF" w:rsidRDefault="00801012" w:rsidP="008C01CF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быть готовым действовать в отсутствии гарантий успеха.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МЕТАПРЕДМЕТНЫЕ РЕЗУЛЬТАТЫ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К концу обучения у обучающегося формируются следующие универсальные учебные действия.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познавательные действия: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Базовые логические действия: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причинно-следственные связи при изучении литературных явлений и процессов;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гипотезы об их взаимосвязях;</w:t>
      </w:r>
    </w:p>
    <w:p w:rsidR="00292393" w:rsidRPr="008C01CF" w:rsidRDefault="00801012" w:rsidP="008C01CF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2) Базовые исследовательские действия: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формулировать обобщения и выводы по результатам проведённого наблюдения, опыта, исследования;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инструментами оценки достоверности полученных выводов и обобщений;</w:t>
      </w:r>
    </w:p>
    <w:p w:rsidR="00292393" w:rsidRPr="008C01CF" w:rsidRDefault="00801012" w:rsidP="008C01CF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3) Работа с информацией:</w:t>
      </w:r>
    </w:p>
    <w:p w:rsidR="00292393" w:rsidRPr="008C01CF" w:rsidRDefault="00801012" w:rsidP="008C01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292393" w:rsidRPr="008C01CF" w:rsidRDefault="00801012" w:rsidP="008C01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292393" w:rsidRPr="008C01CF" w:rsidRDefault="00801012" w:rsidP="008C01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292393" w:rsidRPr="008C01CF" w:rsidRDefault="00801012" w:rsidP="008C01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292393" w:rsidRPr="008C01CF" w:rsidRDefault="00801012" w:rsidP="008C01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292393" w:rsidRPr="008C01CF" w:rsidRDefault="00801012" w:rsidP="008C01CF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эффективно запоминать и систематизировать эту информацию.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коммуникативные действия: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Общение: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выражать себя (свою точку зрения) в устных и письменных текстах;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292393" w:rsidRPr="008C01CF" w:rsidRDefault="00801012" w:rsidP="008C01CF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2) Совместная деятельность: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уметь обобщать мнения нескольких людей;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участниками взаимодействия на литературных занятиях;</w:t>
      </w:r>
    </w:p>
    <w:p w:rsidR="00292393" w:rsidRPr="008C01CF" w:rsidRDefault="00801012" w:rsidP="008C01CF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292393" w:rsidRPr="008C01CF" w:rsidRDefault="00801012" w:rsidP="008C01C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Универсальные учебные регулятивные действия: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1) Самоорганизация:</w:t>
      </w:r>
    </w:p>
    <w:p w:rsidR="00292393" w:rsidRPr="008C01CF" w:rsidRDefault="00801012" w:rsidP="008C01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292393" w:rsidRPr="008C01CF" w:rsidRDefault="00801012" w:rsidP="008C01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292393" w:rsidRPr="008C01CF" w:rsidRDefault="00801012" w:rsidP="008C01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292393" w:rsidRPr="008C01CF" w:rsidRDefault="00801012" w:rsidP="008C01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292393" w:rsidRPr="008C01CF" w:rsidRDefault="00801012" w:rsidP="008C01CF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делать выбор и брать ответственность за решение.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2) Самоконтроль:</w:t>
      </w:r>
    </w:p>
    <w:p w:rsidR="00292393" w:rsidRPr="008C01CF" w:rsidRDefault="00801012" w:rsidP="008C01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292393" w:rsidRPr="008C01CF" w:rsidRDefault="00801012" w:rsidP="008C01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292393" w:rsidRPr="008C01CF" w:rsidRDefault="00801012" w:rsidP="008C01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292393" w:rsidRPr="008C01CF" w:rsidRDefault="00801012" w:rsidP="008C01CF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3) Эмоциональный интеллект:</w:t>
      </w:r>
    </w:p>
    <w:p w:rsidR="00292393" w:rsidRPr="008C01CF" w:rsidRDefault="00801012" w:rsidP="008C01C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292393" w:rsidRPr="008C01CF" w:rsidRDefault="00801012" w:rsidP="008C01C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выявлять и анализировать причины эмоций;</w:t>
      </w:r>
    </w:p>
    <w:p w:rsidR="00292393" w:rsidRPr="008C01CF" w:rsidRDefault="00801012" w:rsidP="008C01C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292393" w:rsidRPr="008C01CF" w:rsidRDefault="00801012" w:rsidP="008C01CF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регулировать способ выражения своих эмоций.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4) Принятие себя и других:</w:t>
      </w:r>
    </w:p>
    <w:p w:rsidR="00292393" w:rsidRPr="008C01CF" w:rsidRDefault="00801012" w:rsidP="008C01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292393" w:rsidRPr="008C01CF" w:rsidRDefault="00801012" w:rsidP="008C01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292393" w:rsidRPr="008C01CF" w:rsidRDefault="00801012" w:rsidP="008C01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проявлять открытость себе и другим;</w:t>
      </w:r>
    </w:p>
    <w:p w:rsidR="00292393" w:rsidRPr="008C01CF" w:rsidRDefault="00801012" w:rsidP="008C01CF">
      <w:pPr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осознавать невозможность контролировать всё вокруг.</w:t>
      </w:r>
    </w:p>
    <w:p w:rsidR="00292393" w:rsidRPr="008C01CF" w:rsidRDefault="00801012" w:rsidP="008C01CF">
      <w:pPr>
        <w:spacing w:after="0" w:line="240" w:lineRule="auto"/>
        <w:ind w:left="12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ПРЕДМЕТНЫЕ РЕЗУЛЬТАТЫ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292393" w:rsidRPr="008C01CF" w:rsidRDefault="00801012" w:rsidP="008C01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292393" w:rsidRPr="008C01CF" w:rsidRDefault="00801012" w:rsidP="008C01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292393" w:rsidRPr="008C01CF" w:rsidRDefault="00801012" w:rsidP="008C01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292393" w:rsidRPr="008C01CF" w:rsidRDefault="00801012" w:rsidP="008C01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292393" w:rsidRPr="008C01CF" w:rsidRDefault="00801012" w:rsidP="008C01CF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292393" w:rsidRPr="008C01CF" w:rsidRDefault="00801012" w:rsidP="008C01CF">
      <w:pPr>
        <w:spacing w:after="0" w:line="240" w:lineRule="auto"/>
        <w:ind w:firstLine="60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292393" w:rsidRPr="008C01CF" w:rsidRDefault="00801012" w:rsidP="008C01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C01CF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27" w:name="block-50941389"/>
      <w:bookmarkEnd w:id="26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ТЕМАТИЧЕСКОЕ ПЛАНИРОВАНИЕ </w:t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035"/>
        <w:gridCol w:w="1496"/>
        <w:gridCol w:w="1670"/>
        <w:gridCol w:w="1759"/>
        <w:gridCol w:w="2599"/>
      </w:tblGrid>
      <w:tr w:rsidR="00292393" w:rsidRPr="008C01CF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Наименование разделов и тем программы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(цифровые) образовательные ресурсы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1.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Античная литература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2.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Фольклор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3.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Древнерусская литература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«Повесть временных лет» (не менее одного фрагмента).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4.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(не менее трёх). «Песнь о вещем Олеге», «Зимняя дорога», «Узник», «Туча» и др.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А.В. Кольцов. Стихотворения не менее двух).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Раздел 5.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XIX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века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6.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Литература ХХ века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(не менее двух).Например, стихотворения С.А. Есенина, В.В. Маяковского, А.А.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(не менее четырёх стихотворений двух поэтов), Например, стихотворения О.Ф. Берггольц, В.С. Высоцкого, Ю.П. Мориц, Д.С.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века, в том числе о Великой Отечественной войне. (два произведения по выбору), Например, Б.Л. Васильев. «Экспонат №»; Б.П. Екимов. «Ночь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Раздел 7.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Зарубежная литература</w:t>
            </w: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2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41542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92393" w:rsidRPr="008C01CF" w:rsidSect="008C01CF">
          <w:pgSz w:w="16383" w:h="11906" w:orient="landscape"/>
          <w:pgMar w:top="709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28" w:name="block-50941390"/>
      <w:bookmarkEnd w:id="27"/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 ПОУРОЧНОЕ ПЛАНИРОВАНИЕ </w:t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1"/>
        <w:gridCol w:w="4035"/>
        <w:gridCol w:w="1266"/>
        <w:gridCol w:w="1591"/>
        <w:gridCol w:w="1649"/>
        <w:gridCol w:w="1179"/>
        <w:gridCol w:w="2632"/>
      </w:tblGrid>
      <w:tr w:rsidR="00292393" w:rsidRPr="008C01CF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№ п/п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Тема урока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Дата изучения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Электронные цифровые образовательные ресурсы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Всего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Контрольные работы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Практические работы </w:t>
            </w:r>
          </w:p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Введение в курс литературы 6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Античная литература. Гомер. Поэмы «Илиада» и «Одиссея»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04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Гомер. Поэма «Илиада». Образы Ахилла и Гектора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abbc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Развитие речи. Гомер. Поэма «Одиссея» (фрагменты).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Одиссея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Отражение древнегреческих мифов в поэмах Гомера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aee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Былины (не менее двух). Например, «Илья Муромец и Соловей-разбойник», «Садко».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Жанровые особенности, сюжет,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Былина «Илья Муромец и Соловей-разбойник». Идейно-тематическое содержание, особенности композиции,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3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Тематика русских былин. Традиции в изображении богатырей. Былина «Вольга и Микула Селянинович»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Былина «Садко». Особенность былинного эпоса Новгородского цикла.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Садко в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былины. Особенности жанра, изобразительно-выразительные средства.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Русские богатыри в изобразительном искусстве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Русская народная песня. «Ах, кабы на цветы да не морозы...», «Ах вы ветры, ветры буйные...», «Черный ворон», «Не шуми, мати зеленая дубровушка...».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Жанровое своеобразие. Русские народные песни в художественной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песни и поэмы народов России и мира. «Песнь о Роланде» (фрагменты). Тематика, герои,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81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Народные песни и поэмы народов России и мира. «Песнь о Нибелунгах» (фрагменты). Тематика, система образов, изобразительно-выразительные средства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Жанр баллады в мировой литературе. Баллада Р.Л. Стивенсона «Вересковый мёд».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сюжет, композиция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Жанр баллады в мировой литературе. Баллады Ф. Шиллера «Кубок», «Перчатка» Сюжетное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52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Итоговый урок по разделу «Фольклор». Отражение фольклорных жанров в литературе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Викторина по разделу «Фольклор»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Древнерусская литература: основные жанры и их особенности. Летопись «Повесть временных лет». 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124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«Повесть временных лет»: не менее одного фрагмента, например, «Сказание о белгородском киселе».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жанра, тематика фрагмента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«Повесть временных лет»: «Сказание о походе князя Олега на Царьград», «Предание о смерти князя Олега».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Анализ фрагментов летописи. Образы героев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354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Древнерусская литература. Самостоятельный анализ фрагмента из «Повести временных лет» по выбору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«Песнь о вещем Олеге». Связь с фрагментом «Повести временных лет»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Стихотворения «Зимняя дорога», «Туча» и другие.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Пейзажная лирика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61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Стихотворение «Узник».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Проблематика, средства изображения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Двусложные размеры стиха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4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732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«Дубровский». История создания, тема, 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84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«Дубровский».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фабула, 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976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«Дубровский». История любви Владимира и Маши.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cba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«Дубровский». Противостояние Владимира и Троекурова. Роль второстепенных персонажей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А.С. Пушкин. Роман «Дубровский».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Смысл финала романа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70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Подготовка к домашнему сочинению по роману А.С.Пушкина «Дубровский»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Итоговый урок по творчеству А.С. 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092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Любимое произведение А.С.Пушкина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«Утес», «Листок». История создания,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«Утес», «Листок». Лирический герой, его чувства и переживания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Стихотворения (не менее трёх). «Три пальмы», «Утес», «Листок». Художественные средства выразительности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420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Трехсложные стихотворные размеры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5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538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А.В. Кольцов. Стихотворения (не менее двух).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«Косарь», «Соловей». Тематика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А.В. Кольцов. Стихотворения «Косарь», «Соловей». Художественные средства воплощения авторского замысла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Ф.И. Тютчев. Стихотворения (не менее двух) «Есть в осени первоначальной…», «С поляны коршун поднялся…».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произведений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920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Ф.И. Тютчев. Стихотворение «С поляны коршун поднялся…». Лирический герой и средства художественной изобразительности в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А. Фет. Стихотворение (не менее двух), «Учись у них — у дуба, у берёзы…», «Я пришел к тебе с приветом…»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произведений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 А. Фет. Стихотворения «Я пришёл к тебе с приветом…», «Учись у них — у дуба, у берёзы…».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Своеобразие художественного видения поэта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Итоговый урок по творчеству М.Ю. Лермонтова, А.В. Кольцова, Ф.И. Тютчева, А.А. Фета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dfa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И.С. Тургенев. Сборник рассказов «Записки охотника». Рассказ «Бежин луг».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И.С. Тургенев. Рассказ «Бежин луг».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Образы и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«Бежин луг». Портрет и пейзаж в литературном произведении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6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«Левша». Художественные и жанровые особенности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«Левша»: 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4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«Левша»: авторское отношение к герою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Итоговый урок по творчеству И.С. Тургенева, Н.С.Лескова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Повесть «Детство» (главы).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924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Повесть «Детство» (главы).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Л.Н. Толстой. Повесть «Детство» (главы). Образы родителей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Л.Н. Толстой. Повесть «Детство» (главы). Образы Карла Иваныча и Натальи Савишны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Герои произведений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036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 (три по выбору). «Толстый и тонкий», «Смерть чиновника», «Хамелеон».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 маленького человека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7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 «Хамелеон».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Юмор, ирония, источники комического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 П. Чехов. Проблема истинных и ложных ценностей в рассказах писателя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824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А. П. Чехов. Художественные средства и приёмы изображения в рассказах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А.И. Куприн. Рассказ «Чудесный доктор».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 рассказа. Сюжет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932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А.И. Куприн. Рассказ «Чудесный доктор».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fa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54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речи. А.И. Куприн. Рассказ «Чудесный доктор». Смысл названия рассказа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Итоговый урок по творчеству А.П. Чехова, А.И. Куприна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А.А. Блок. Стихотворения «О, весна, без конца и без краю…», «Лениво и тяжко плывут облака…», «Встану я в утро туманное…»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С.А. Есенин. Стихотворения «Гой ты, Русь, моя родная…», «Низкий дом с голубыми ставнями», « Я покинул родимый дом…», «Топи да болота»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fda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века. В.В. Маяковский. Стихотворения «Хорошее отношение к лошадям», «Необычайное приключение, бывшее с Владимиром Маяковским летом на даче»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fec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3004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Темы, мотивы, образы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8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30170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 (не менее четырёх стихотворений двух поэтов). Например, стихотворения О.Ф. Берггольц, В.С. Высоцкого, Ю.П. Мориц, Д.С. Самойлова.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30288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Итоговый урок по теме «Русская поэзия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303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aa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века, в том числе о Великой Отечественной войне. два произведения по выбору. Например, Б. Л. Васильев. «Экспонат №...»; Б. П. Екимов. «Ночь исцеления», Э.Н. Веркин «Облачный полк» (главы)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Тематика, сюжет, основные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30620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—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века. Нравственная проблематика, идейно-художественные особености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В.Г. Распутин. Рассказ «Уроки французского».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Трудности послевоенного времени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В.Г. Распутин. Рассказ «Уроки французского».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30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1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В.Г. Распутин. Рассказ «Уроки французского».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Нравственная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310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Резервный урок. В.Г. Распутин. Рассказ «Уроки французского». 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отечественных писателей на тему взросления человека.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Обзор произведений.не менее двух на выбор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Р.П. Погодин. Идейно-художественная особенность рассказов из книги «Кирпичные острова»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6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3132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Р.И. Фраерман. «Дикая собака Динго, или Повесть о первой любви».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 повести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Внеклассное чтение. Ю.И. Коваль. Повесть «Самая лёгкая лодка в мире».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Система образов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7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3155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Темы и проблемы. Образы главных героев.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современных отечественных писателей-фантастов. К. Булычев «Сто лет тому вперед».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Конфликт, сюжет и композиция. Художественные особенности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народов Российской Федерации. 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Идейно-художественное своеобразие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8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316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8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лирического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99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317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f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0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Итоговая контрольная работа. Тема семьи в произведениях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(письменный ответ, тесты, творческая работа)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История создания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0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31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d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9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a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1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323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2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 главного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Д. Дефо. «Робинзон Крузо»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2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32574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Свифт. «Путешествия Гулливера»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Идея произведения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3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3270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Свифт. «Путешествия Гулливера»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Проблематика, герои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Дж. Свифт. «Путешествия Гулливера»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Сатира и фантастика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Дж. Свифт. «Путешествия Гулливера»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Особенности жанра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Произведения современных зарубежных писателей-фантастов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Ж. Верн. Роман «Дети капитана Гранта»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композиция. Образ героя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Тема, идея, проблематика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человека. Х. Ли. Роман «Убить пересмешника» (главы по выбору).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Сюжет, композиция, образ главного героя. Смысл названия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Внеклассное чтение. Произведения зарубежных писателей на тему взросления человека (по выбору)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4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32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66</w:t>
              </w:r>
            </w:hyperlink>
          </w:p>
        </w:tc>
      </w:tr>
      <w:tr w:rsidR="00292393" w:rsidRPr="00EF7842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Резервный урок. Итоговый урок за год.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Список рекомендуемой литературы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Библиотека ЦОК </w:t>
            </w:r>
            <w:hyperlink r:id="rId105"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://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m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edsoo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.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ru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/8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bc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lang w:val="ru-RU"/>
                </w:rPr>
                <w:t>3358</w:t>
              </w:r>
              <w:r w:rsidRPr="008C01CF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c</w:t>
              </w:r>
            </w:hyperlink>
          </w:p>
        </w:tc>
      </w:tr>
      <w:tr w:rsidR="00292393" w:rsidRPr="008C01C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102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92393" w:rsidRPr="008C01CF" w:rsidRDefault="00292393" w:rsidP="008C01C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</w:rPr>
        <w:sectPr w:rsidR="00292393" w:rsidRPr="008C01C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 </w:t>
      </w:r>
      <w:bookmarkStart w:id="29" w:name="block-50941394"/>
      <w:bookmarkEnd w:id="28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ПРОВЕРЯЕМЫЕ ТРЕБОВАНИЯ К РЕЗУЛЬТАТАМ ОСВОЕНИЯ ОСНОВНОЙ ОБРАЗОВАТЕЛЬНОЙ ПРОГРАММЫ</w:t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698"/>
        <w:gridCol w:w="7657"/>
      </w:tblGrid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проверяемого результата 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понимать особенности литературы как вида словесного искусства, отличать художественный текст от текста научного, делового, публицистического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осуществлять элементарный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определять тему и главную мысль произведения, основные вопросы, поднятые автором, указывать родовую и жанровую принадлежность произведения, выявлять позицию героя и авторскую позицию, характеризовать героев-персонажей, давать их сравнительные характеристики, выявлять основные особенности языка художественного произведения, поэтической и прозаической речи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творчество, проза и поэзия, художественный образ, роды (лирика, эпос), жанры (рассказ, повесть, роман, басня, послание), форма и содержание литературного произведения; тема, идея, проблематика,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героя, портрет, пейзаж, художественная деталь, юмор, ирония, эпитет, метафора, сравнение, олицетворение, гипербола; антитеза, аллегория, стихотворный метр (хорей, ямб), ритм, рифма, строфа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92393" w:rsidRPr="008C01CF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участвовать в беседе и диалоге о прочитанном произведении, давать аргументированную оценку прочитанному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создавать устные и письменные высказывания разных жанров (объёмом не менее 100 слов), писать сочинение-рассуждение по заданной теме с использованием прочитанных произведений, аннотаций, отзывов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</w:t>
            </w:r>
          </w:p>
        </w:tc>
      </w:tr>
      <w:tr w:rsidR="00292393" w:rsidRPr="00EF784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32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</w:t>
            </w:r>
          </w:p>
        </w:tc>
      </w:tr>
    </w:tbl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C01CF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bookmarkStart w:id="30" w:name="block-50941396"/>
      <w:bookmarkEnd w:id="29"/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>ПРОВЕРЯЕМЫЕ ЭЛЕМЕНТЫ СОДЕРЖАНИЯ</w:t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</w:rPr>
        <w:t>6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90"/>
        <w:gridCol w:w="8665"/>
      </w:tblGrid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Код 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Античная литература</w:t>
            </w:r>
          </w:p>
        </w:tc>
      </w:tr>
      <w:tr w:rsidR="00292393" w:rsidRPr="00EF784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Гомер. Поэмы. «Илиада», «Одиссея» (фрагменты)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Фольклор</w:t>
            </w:r>
          </w:p>
        </w:tc>
      </w:tr>
      <w:tr w:rsidR="00292393" w:rsidRPr="00EF784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Русские былины (не менее двух). Например, «Илья Муромец и Соловей-разбойник», «Садко» 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Народные песни и поэмы народов России и мира (не менее трёх песен и двух поэм). Например, «Ах, кабы на цветы да не морозы...», «Ах вы ветры, ветры буйные...», «Черный ворон», «Не шуми, мати зеленая дубровушка...».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«Песнь о Роланде» (фрагменты), «Песнь о Нибелунгах» (фрагменты) 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Древнерусская литература</w:t>
            </w:r>
          </w:p>
        </w:tc>
      </w:tr>
      <w:tr w:rsidR="00292393" w:rsidRPr="00EF784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«Повесть временных лет» (один фрагмент). Например, «Сказание о белгородском киселе», «Сказание о походе князя Олега на Царьград», «Предание о смерти князя Олега»</w:t>
            </w:r>
          </w:p>
        </w:tc>
      </w:tr>
      <w:tr w:rsidR="00292393" w:rsidRPr="00EF784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первой половины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Стихотворения (не менее трёх). Например, «Песнь о вещем Олеге», «Зимняя дорога», «Узник», «Туча» и другие.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«Дубровский»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М.Ю. Лермонтов. Стихотворения (не менее трёх). Например, «Три пальмы», «Листок», «Утёс» 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А.В. Кольцов. Стихотворения (не менее двух).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Например, «Косарь», «Соловей»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второй половины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XIX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Ф.И. Тютчев. Стихотворения (не менее двух). Например, «Есть в осени первоначальной…», «С поляны коршун поднялся…»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А.А. Фет. Стихотворения (не менее двух). Например, «Учись у них – у дуба, у берёзы…», «Я пришёл к тебе с приветом…»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Рассказ «Бежин луг»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Сказ «Левша»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Л.Н. Толстой. Повесть «Детство» (главы)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 (три по выбору). Например, «Толстый и тонкий», «Хамелеон», «Смерть чиновника»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Куприн. Рассказ «Чудесный доктор»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Литература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Стихотворения отечественных поэтов начала ХХ в. (не менее двух). Например, стихотворения С.А. Есенина, В.В. Маяковского, А.А. Блока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отечественных поэтов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в. (не менее четырёх стихотворений двух поэтов). Например, стихотворения О.Ф. Берггольц, В.С. Высоцкого, Ю.П. Мориц, Д.С. Самойлова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Проза отечественных писателей конца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начала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вв., в том числе о Великой Отечественной войне (два произведения по выбору). Например, Б.Л. Васильев «Экспонат №...», Б.П. Екимов «Ночь исцеления», Э.Н. Веркин «Облачный полк» (главы) 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В.Г. Распутин. Рассказ «Уроки французского»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6.5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отечественных писателей на тему взросления человека (не менее двух). Например, Р.П. Погодин «Кирпичные острова», Р.И. Фраерман «Дикая собака Динго, или Повесть о первой любви», Ю.И. Коваль «Самая лёгкая лодка в мире»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современных отечественных писателей-фантастов. Например, К. Булычев «Сто лет тому вперед» 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Литература народов Российской Федерации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Стихотворения (два по выбору). Например, М. Карим «Бессмертие» (фрагменты), Г. Тукай «Родная деревня», «Книга», К. Кулиев «Когда на меня навалилась беда…», «Каким бы малым ни был мой народ…», «Что б ни делалось на свете…», Р.Г. Гамзатов «Журавли», «Мой Дагестан» </w:t>
            </w:r>
          </w:p>
        </w:tc>
      </w:tr>
      <w:tr w:rsidR="00292393" w:rsidRPr="008C01CF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Зарубежная литература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 Дефо «Робинзон Крузо» (главы по выбору)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Дж. Свифт «Путешествия Гулливера» (главы по выбору)</w:t>
            </w:r>
          </w:p>
        </w:tc>
      </w:tr>
      <w:tr w:rsidR="00292393" w:rsidRPr="006215E2">
        <w:trPr>
          <w:trHeight w:val="144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8.3</w:t>
            </w:r>
          </w:p>
        </w:tc>
        <w:tc>
          <w:tcPr>
            <w:tcW w:w="13799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Произведения зарубежных писателей на тему взросления человека (не менее двух). Например, Ж. Верн «Дети капитана Гранта» (главы по выбору), Х. Ли «Убить пересмешника» (главы по выбору) </w:t>
            </w:r>
          </w:p>
        </w:tc>
      </w:tr>
    </w:tbl>
    <w:p w:rsidR="00292393" w:rsidRPr="008C01CF" w:rsidRDefault="00292393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8C01CF" w:rsidRPr="008C01CF" w:rsidRDefault="008C01CF" w:rsidP="008C01CF">
      <w:pPr>
        <w:spacing w:line="240" w:lineRule="auto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bookmarkStart w:id="31" w:name="block-50941397"/>
      <w:bookmarkEnd w:id="30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br w:type="page"/>
      </w:r>
    </w:p>
    <w:p w:rsidR="00292393" w:rsidRPr="008C01CF" w:rsidRDefault="00801012" w:rsidP="008C01CF">
      <w:pPr>
        <w:spacing w:before="199" w:after="199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ПРОВЕРЯЕМЫЕ НА ОГЭ ПО ЛИТЕРАТУРЕ ТРЕБОВАНИЯ К РЕЗУЛЬТАТАМ ОСВОЕНИЯ ОСНОВНОЙ ОБРАЗОВАТЕЛЬНОЙ ПРОГРАММЫ ОСНОВНОГО ОБЩЕГО ОБРАЗОВАНИЯ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7618"/>
      </w:tblGrid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проверяемого требования 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01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Понимание духовно-нравственной и культурной ценности литературы и её роли в формировании гражданственности и патриотизма, укреплении единства многонационального народа Российской Федерации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  <w:lang w:val="ru-RU"/>
              </w:rPr>
              <w:t>Понимание специфики литературы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как вида искусства, принципиальных отличий художественного текста от текста научного, делового, публицистического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ru-RU"/>
              </w:rPr>
              <w:t>Овладение умениями эстетического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и смыслового анализа произведений устного народного творчества и художественной литературы, умениями воспринимать, анализировать, интерпретировать и оценивать прочитанное, понимать художественную картину мира, отражённую в литературных произведениях, с учётом неоднозначности заложенных в них художественных смыслов: умением анализировать произведение в единстве формы и содержания; определять тематику и проблематику произведения, родовую и жанровую принадлежность произведения; выявлять позицию героя, повествователя, рассказчика, авторскую позицию, учитывая художественные особенности произведения и воплощённые в нём реалии; характеризовать авторский пафос; выявлять особенности языка художественного произведения, поэтической и прозаической речи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Овладение теоретико-литературными понятиями и использование их в процессе анализа, интерпретации произведений и оформления </w:t>
            </w:r>
            <w:r w:rsidRPr="008C01CF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  <w:lang w:val="ru-RU"/>
              </w:rPr>
              <w:t>собственных оценок и наблюдений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рассматривать изученные произведения в рамках историко-</w:t>
            </w:r>
            <w:r w:rsidRPr="008C01CF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  <w:lang w:val="ru-RU"/>
              </w:rPr>
              <w:t>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 выявление связи между важнейшими фактами биографии писателей (в том числе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А.С. Грибоедова, А.С. Пушкина, М.Ю. Лермонтова, Н.В. Гоголя) и особенностями исторической эпохи, авторского мировоззрения, проблематики произведений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приёмы, эпизоды текста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Умение 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умения выразительно (с учётом индивидуальных особенностей обучающихся) читать, в том числе наизусть, не менее 12 произведений и (или) фрагментов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умением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формулировать вопросы к тексту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Развитие умения участвовать в диалоге о прочитанном произведении, в дискуссии на литературные темы, соотносить собственную позицию с позицией автора и мнениями участников дискуссии; давать аргументированную оценку прочитанному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Совершенствование умения создавать устные и письменные высказывания разных жанров, писать сочинение-рассуждение по заданной теме с опорой на прочитанные произведения (не менее 250 слов), аннотацию, отзыв, рецензию; применять различные виды цитирования; делать ссылки на источник информации; редактировать собственные письменные тексты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Овладение умениями самостоятельной интерпретации и оценки текстуально изученных художественных произведений древнерусской, классической русской и зарубежной литературы и современных авторов (в том числе с использованием методов смыслового чтения, позволяющих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 книгой, адекватно воспринимать чтение слушателями, и методов эстетического анализа)</w:t>
            </w:r>
          </w:p>
        </w:tc>
      </w:tr>
      <w:tr w:rsidR="00292393" w:rsidRPr="006215E2">
        <w:trPr>
          <w:trHeight w:val="144"/>
        </w:trPr>
        <w:tc>
          <w:tcPr>
            <w:tcW w:w="188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12223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94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Овладение умением использовать словари и справочники, в том числе информационно-справочные системы в электронной форме</w:t>
            </w:r>
          </w:p>
        </w:tc>
      </w:tr>
    </w:tbl>
    <w:p w:rsidR="00292393" w:rsidRPr="008C01CF" w:rsidRDefault="008C01CF" w:rsidP="008C01CF">
      <w:pPr>
        <w:spacing w:before="199" w:after="199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bookmarkStart w:id="32" w:name="block-50941398"/>
      <w:bookmarkEnd w:id="31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П</w:t>
      </w:r>
      <w:r w:rsidR="00801012"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ЕРЕЧЕНЬ ЭЛЕМЕНТОВ СОДЕРЖАНИЯ, ПРОВЕРЯЕМЫХ НА ОГЭ ПО ЛИТЕРАТУРЕ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34"/>
        <w:gridCol w:w="7821"/>
      </w:tblGrid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 xml:space="preserve"> </w:t>
            </w: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Код 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135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Проверяемый элемент содержания 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 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«Слово о полку Игореве»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 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М.В. Ломоносов. Стихотворения (в том числе «Ода на день восшествия на Всероссийский престол Её Величества государыни Императрицы Елисаветы Петровны, 1747 года»)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 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Д.И. Фонвизин. Комедия «Недоросль»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 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Г.Р. Державин. Стихотворения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###Par###5 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Н.М. Карамзин. Повесть «Бедная Лиза»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###Par###6 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 Крылов. Басни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###Par###7 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В.А. Жуковский. Стихотворения. Баллады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###Par###8 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Грибоедов. Комедия «Горе от ума»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###Par###9 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А.С. Пушкин. Стихотворения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###Par###10 10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в стихах «Евгений Онегин»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###Par###11 11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«Повести Белкина» («Станционный смотритель»)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###Par###12 12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Поэма «Медный всадник»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###Par###13 13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А.С. Пушкин. Роман «Капитанская дочка»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###Par###14 14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М.Ю. Лермонтов. Стихотворения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###Par###15 15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«Песня про царя Ивана Васильевича, молодого опричника и удалого купца Калашникова»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###Par###16 16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Поэма «Мцыри»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###Par###17 17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М.Ю. Лермонтов. Роман «Герой нашего времени»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###Par###18 18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Комедия «Ревизор»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###Par###19 19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Повесть «Шинель»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###Par###20 20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Н.В. Гоголь. Поэма «Мёртвые души»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###Par###21 21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Поэзия пушкинской эпохи: Е.А. Баратынский, К.Н. Батюшков, А.А. Дельвиг, Н.М. Языков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###Par###22 22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И.С. Тургенев. Одно произведение (повесть или рассказ) по выбору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###Par###23 23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Н.С. Лесков. Одно произведение (повесть или рассказ) по выбору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###Par###24 24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Ф.И. Тютчев.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###Par###25 25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А.А. Фет.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###Par###26 26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Н.А. Некрасов. Стихотворения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###Par###27 27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М.Е. Салтыков-Щедрин. Сказки: «Повесть о том, как один мужик двух генералов прокормил», «Дикий помещик», «Премудрый пискарь»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###Par###28 28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Ф.М. Достоевский. Одно произведение (повесть или рассказ) по выбору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###Par###29 29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Л.Н. Толстой. Рассказ «После бала» и одно произведение (повесть или рассказ) по выбору 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###Par###30 30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А.П. Чехов. Рассказы. «Лошадиная фамилия», «Мальчики», «Хирургия», «Смерть чиновника», «Хамелеон», «Тоска», «Толстый и тонкий», «Злоумышленник» и другие 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###Par###31 31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A.К. Толстой.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###Par###32 32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И.А. Бунин.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###Par###33 33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А.А. Блок.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###Par###34 34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В.В. Маяковский.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###Par###35 35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С.А. Есенин.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###Par###36 36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Н.С. Гумилёв.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###Par###37 37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М.И. Цветаева.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###Par###38 38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О.Э. Мандельштам. Стихотворения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###Par###39 39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Б.Л. Пастернак. Стихотворения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###Par###40 40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Куприн (одно произведение по выбору)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###Par###41 41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М.А. Шолохов. Рассказ «Судьба человека»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###Par###42 42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А.Т. Твардовский. Поэма «Василий Тёркин» (главы «Переправа», «Гармонь», «Два солдата», «Поединок» и другие)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###Par###43 43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В.М. Шукшин. Рассказы: «Чудик», «Стенька Разин», «Критики» и другие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###Par###44 44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А.И. Солженицын. Рассказ «Матрёнин двор»</w:t>
            </w:r>
          </w:p>
        </w:tc>
      </w:tr>
      <w:tr w:rsidR="00292393" w:rsidRPr="008C01CF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###Par###45 45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Авторы прозаических произведений (эпос) XX – XXI вв.: Ф.А. Абрамов, А.Т. Аверченко, Ч.Т. Айтматов, В.П. Астафьев, В.И. Белов, Ю.В. Бондарев, М.А. Булгаков, Б.Л. Васильев, М. Горький, А.С. Грин, Б.П. Екимов, М.М. Зощенко, Ф.А. Искандер, Ю.П. Казаков, В.В. Набоков, Е.И. Носов, М.А. Осоргин, А.П. Платонов, В.Г. Распутин, A.Н. и Б.Н. Стругацкие, В.Ф. Тендряков, Н. Тэффи, И.С. Шмелёв и другие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###Par###46 46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Авторы стихотворных произведений (лирика)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–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XXI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вв. (стихотворения указанных поэтов могут быть включены в часть 1 контрольных измерительных материалов): Б.А. Ахмадулина, А.А. Ахматова, О.Ф. Берггольц, И.А. Бродский, А.А. Вознесенский, 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</w:t>
            </w: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. Высоцкий, Е.А. Евтушенко, Н.А. Заболоцкий, М.В. Исаковский, Ю.П. Кузнецов, А.С. Кушнер, Ю.Д. Левитанский, Ю.П. Мориц, Б.Ш. Окуджава, Р.И. Рождественский, Н.М. Рубцов, Д.С. Самойлов, М.А. Светлов, К.М. Симонов и другие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###Par###47 47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Литература народов Российской Федерации. Авторы стихотворных произведений (лирика): Р.Г. Гамзатов, М. Карим, Г. Тукай, К. Кулиев и другие</w:t>
            </w:r>
          </w:p>
        </w:tc>
      </w:tr>
      <w:tr w:rsidR="00292393" w:rsidRPr="006215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###Par###48 48</w:t>
            </w:r>
          </w:p>
        </w:tc>
        <w:tc>
          <w:tcPr>
            <w:tcW w:w="12674" w:type="dxa"/>
            <w:tcMar>
              <w:top w:w="50" w:type="dxa"/>
              <w:left w:w="100" w:type="dxa"/>
            </w:tcMar>
            <w:vAlign w:val="center"/>
          </w:tcPr>
          <w:p w:rsidR="00292393" w:rsidRPr="008C01CF" w:rsidRDefault="00801012" w:rsidP="008C01CF">
            <w:pPr>
              <w:spacing w:after="0" w:line="240" w:lineRule="auto"/>
              <w:ind w:left="228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C01C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Произведения зарубежной литературы: по выбору (в том числе Гомера, М. Сервантеса, У. Шекспира, Ж.-Б. Мольера)</w:t>
            </w:r>
          </w:p>
        </w:tc>
      </w:tr>
    </w:tbl>
    <w:p w:rsidR="00292393" w:rsidRPr="008C01CF" w:rsidRDefault="00292393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292393" w:rsidP="008C01CF">
      <w:pPr>
        <w:spacing w:line="240" w:lineRule="auto"/>
        <w:rPr>
          <w:rFonts w:ascii="Times New Roman" w:hAnsi="Times New Roman" w:cs="Times New Roman"/>
          <w:sz w:val="20"/>
          <w:szCs w:val="20"/>
          <w:lang w:val="ru-RU"/>
        </w:rPr>
        <w:sectPr w:rsidR="00292393" w:rsidRPr="008C01CF">
          <w:pgSz w:w="11906" w:h="16383"/>
          <w:pgMar w:top="1134" w:right="850" w:bottom="1134" w:left="1701" w:header="720" w:footer="720" w:gutter="0"/>
          <w:cols w:space="720"/>
        </w:sectPr>
      </w:pP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33" w:name="block-50941395"/>
      <w:bookmarkEnd w:id="32"/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>УЧЕБНО-МЕТОДИЧЕСКОЕ ОБЕСПЕЧЕНИЕ ОБРАЗОВАТЕЛЬНОГО ПРОЦЕССА</w:t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ОБЯЗАТЕЛЬНЫЕ УЧЕБНЫЕ МАТЕРИАЛЫ ДЛЯ УЧЕНИКА</w:t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bookmarkStart w:id="34" w:name="1f100f48-434a-44f2-b9f0-5dbd482f0e8c"/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• Литература: 6-й класс: учебник: в 2 частях; 14-е издание, переработанное, 6 класс/ Полухина В.П., Коровина В.Я., Журавлев В.П. и др.; под редакцией Коровиной В.Я., Акционерное общество «Издательство «Просвещение»</w:t>
      </w:r>
      <w:bookmarkEnd w:id="34"/>
    </w:p>
    <w:p w:rsidR="00292393" w:rsidRPr="008C01CF" w:rsidRDefault="00292393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292393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МЕТОДИЧЕСКИЕ МАТЕРИАЛЫ ДЛЯ УЧИТЕЛЯ</w:t>
      </w:r>
    </w:p>
    <w:p w:rsidR="00292393" w:rsidRPr="008C01CF" w:rsidRDefault="00D550ED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● </w:t>
      </w:r>
      <w:r w:rsidR="00801012"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Н.В.Беляева. Литература. 5 – 9 классы. Проверочные работы.</w:t>
      </w:r>
      <w:r w:rsidR="00801012"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● </w:t>
      </w:r>
      <w:r w:rsidR="00801012"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В.П.Полухина. «Читаем, думаем, спорим…». Дидактические материалы</w:t>
      </w:r>
      <w:r w:rsidR="00801012"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="00801012"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по литературе. 6 класс.</w:t>
      </w:r>
      <w:r w:rsidR="00801012"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●</w:t>
      </w:r>
      <w:r w:rsidR="00801012"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Н.В.Беляева. Уроки литературы в 6 классе. Поурочные разработки.</w:t>
      </w:r>
      <w:r w:rsidR="00801012"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292393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ЦИФРОВЫЕ ОБРАЗОВАТЕЛЬНЫЕ РЕСУРСЫ И РЕСУРСЫ СЕТИ ИНТЕРНЕТ</w:t>
      </w:r>
    </w:p>
    <w:p w:rsidR="00801012" w:rsidRPr="008C01CF" w:rsidRDefault="00801012" w:rsidP="008C01CF">
      <w:pPr>
        <w:spacing w:after="0" w:line="240" w:lineRule="auto"/>
        <w:ind w:left="120"/>
        <w:rPr>
          <w:rFonts w:ascii="Times New Roman" w:hAnsi="Times New Roman" w:cs="Times New Roman"/>
          <w:sz w:val="20"/>
          <w:szCs w:val="20"/>
          <w:lang w:val="ru-RU"/>
        </w:rPr>
      </w:pP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Классика русской литературы в аудиозаписи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ayguo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com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Коллекция «Русская и зарубежная литература для школы» Российского общеобразовательного портала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litera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edu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Сайт «Я иду на урок литературы» и электронная версия газеты «Литература»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lit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.1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september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Библиотека русской религиозно-философской и художественной литературы «Вехи»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vehi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net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Электронная библиотека современных литературных журналов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magazines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russ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Институт русской литературы (Пушкинский Дом) Российской академии наук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pushkinskijdom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Информационно-справочный портал «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Library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library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Проект «Площадь Д.С. Лихачева»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lihachev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Проект «Русская планета»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russianplanet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Проект «Слова»: Поэзия «Серебряного века»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slova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org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Российская Литературная Сеть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rulib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net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Собрание классики в Библиотеке Мошкова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az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lib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r w:rsidRPr="008C01CF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Фундаментальная электронная библиотека «Русская литература и фольклор» - 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http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://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www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feb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-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web</w:t>
      </w:r>
      <w:r w:rsidRPr="008C01CF">
        <w:rPr>
          <w:rFonts w:ascii="Times New Roman" w:hAnsi="Times New Roman" w:cs="Times New Roman"/>
          <w:color w:val="000000"/>
          <w:sz w:val="20"/>
          <w:szCs w:val="20"/>
          <w:lang w:val="ru-RU"/>
        </w:rPr>
        <w:t>.</w:t>
      </w:r>
      <w:r w:rsidRPr="008C01CF">
        <w:rPr>
          <w:rFonts w:ascii="Times New Roman" w:hAnsi="Times New Roman" w:cs="Times New Roman"/>
          <w:color w:val="000000"/>
          <w:sz w:val="20"/>
          <w:szCs w:val="20"/>
        </w:rPr>
        <w:t>ru</w:t>
      </w:r>
      <w:bookmarkStart w:id="35" w:name="b680be9b-368a-4013-95ac-09d499c3ce1d"/>
      <w:bookmarkEnd w:id="33"/>
      <w:bookmarkEnd w:id="35"/>
    </w:p>
    <w:sectPr w:rsidR="00801012" w:rsidRPr="008C01C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81B70"/>
    <w:multiLevelType w:val="multilevel"/>
    <w:tmpl w:val="9800D0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441E9E"/>
    <w:multiLevelType w:val="multilevel"/>
    <w:tmpl w:val="B30E8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20A93"/>
    <w:multiLevelType w:val="multilevel"/>
    <w:tmpl w:val="915E5F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347EB7"/>
    <w:multiLevelType w:val="multilevel"/>
    <w:tmpl w:val="09986F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E671E56"/>
    <w:multiLevelType w:val="multilevel"/>
    <w:tmpl w:val="006690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9620DE"/>
    <w:multiLevelType w:val="multilevel"/>
    <w:tmpl w:val="56DE0F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B400CD"/>
    <w:multiLevelType w:val="multilevel"/>
    <w:tmpl w:val="E12298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FF82B6E"/>
    <w:multiLevelType w:val="multilevel"/>
    <w:tmpl w:val="9690B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D6444E"/>
    <w:multiLevelType w:val="multilevel"/>
    <w:tmpl w:val="64047C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E75DF9"/>
    <w:multiLevelType w:val="multilevel"/>
    <w:tmpl w:val="AF4223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B962128"/>
    <w:multiLevelType w:val="multilevel"/>
    <w:tmpl w:val="701A2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784495"/>
    <w:multiLevelType w:val="multilevel"/>
    <w:tmpl w:val="872888D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D04F6C"/>
    <w:multiLevelType w:val="multilevel"/>
    <w:tmpl w:val="35566E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9C00F4"/>
    <w:multiLevelType w:val="multilevel"/>
    <w:tmpl w:val="662ADC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74C7AB1"/>
    <w:multiLevelType w:val="multilevel"/>
    <w:tmpl w:val="456CBC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AE62E8E"/>
    <w:multiLevelType w:val="multilevel"/>
    <w:tmpl w:val="782CC6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C8B456B"/>
    <w:multiLevelType w:val="multilevel"/>
    <w:tmpl w:val="A0EE7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CD41FD2"/>
    <w:multiLevelType w:val="multilevel"/>
    <w:tmpl w:val="00308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7FC15A1"/>
    <w:multiLevelType w:val="multilevel"/>
    <w:tmpl w:val="D4CA05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8D94B92"/>
    <w:multiLevelType w:val="multilevel"/>
    <w:tmpl w:val="E59EA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C903ECA"/>
    <w:multiLevelType w:val="multilevel"/>
    <w:tmpl w:val="017C3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0164034"/>
    <w:multiLevelType w:val="multilevel"/>
    <w:tmpl w:val="8E18C9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93C4C36"/>
    <w:multiLevelType w:val="multilevel"/>
    <w:tmpl w:val="0A245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8"/>
  </w:num>
  <w:num w:numId="3">
    <w:abstractNumId w:val="19"/>
  </w:num>
  <w:num w:numId="4">
    <w:abstractNumId w:val="7"/>
  </w:num>
  <w:num w:numId="5">
    <w:abstractNumId w:val="2"/>
  </w:num>
  <w:num w:numId="6">
    <w:abstractNumId w:val="17"/>
  </w:num>
  <w:num w:numId="7">
    <w:abstractNumId w:val="11"/>
  </w:num>
  <w:num w:numId="8">
    <w:abstractNumId w:val="9"/>
  </w:num>
  <w:num w:numId="9">
    <w:abstractNumId w:val="15"/>
  </w:num>
  <w:num w:numId="10">
    <w:abstractNumId w:val="16"/>
  </w:num>
  <w:num w:numId="11">
    <w:abstractNumId w:val="6"/>
  </w:num>
  <w:num w:numId="12">
    <w:abstractNumId w:val="22"/>
  </w:num>
  <w:num w:numId="13">
    <w:abstractNumId w:val="12"/>
  </w:num>
  <w:num w:numId="14">
    <w:abstractNumId w:val="5"/>
  </w:num>
  <w:num w:numId="15">
    <w:abstractNumId w:val="1"/>
  </w:num>
  <w:num w:numId="16">
    <w:abstractNumId w:val="0"/>
  </w:num>
  <w:num w:numId="17">
    <w:abstractNumId w:val="20"/>
  </w:num>
  <w:num w:numId="18">
    <w:abstractNumId w:val="3"/>
  </w:num>
  <w:num w:numId="19">
    <w:abstractNumId w:val="10"/>
  </w:num>
  <w:num w:numId="20">
    <w:abstractNumId w:val="4"/>
  </w:num>
  <w:num w:numId="21">
    <w:abstractNumId w:val="21"/>
  </w:num>
  <w:num w:numId="22">
    <w:abstractNumId w:val="1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93"/>
    <w:rsid w:val="000446FF"/>
    <w:rsid w:val="001A33D0"/>
    <w:rsid w:val="00273554"/>
    <w:rsid w:val="00292393"/>
    <w:rsid w:val="006215E2"/>
    <w:rsid w:val="00801012"/>
    <w:rsid w:val="008C01CF"/>
    <w:rsid w:val="00D550ED"/>
    <w:rsid w:val="00EF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4D4C1"/>
  <w15:docId w15:val="{3F635265-AEBA-45C4-AFCC-880875952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List Paragraph"/>
    <w:basedOn w:val="a"/>
    <w:uiPriority w:val="99"/>
    <w:rsid w:val="00D55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542e" TargetMode="External"/><Relationship Id="rId21" Type="http://schemas.openxmlformats.org/officeDocument/2006/relationships/hyperlink" Target="https://m.edsoo.ru/7f41542e" TargetMode="External"/><Relationship Id="rId42" Type="http://schemas.openxmlformats.org/officeDocument/2006/relationships/hyperlink" Target="https://m.edsoo.ru/8bc2b706" TargetMode="External"/><Relationship Id="rId47" Type="http://schemas.openxmlformats.org/officeDocument/2006/relationships/hyperlink" Target="https://m.edsoo.ru/8bc2c4e4" TargetMode="External"/><Relationship Id="rId63" Type="http://schemas.openxmlformats.org/officeDocument/2006/relationships/hyperlink" Target="https://m.edsoo.ru/8bc2db82" TargetMode="External"/><Relationship Id="rId68" Type="http://schemas.openxmlformats.org/officeDocument/2006/relationships/hyperlink" Target="https://m.edsoo.ru/8bc2e28a" TargetMode="External"/><Relationship Id="rId84" Type="http://schemas.openxmlformats.org/officeDocument/2006/relationships/hyperlink" Target="https://m.edsoo.ru/8bc2fb6c" TargetMode="External"/><Relationship Id="rId89" Type="http://schemas.openxmlformats.org/officeDocument/2006/relationships/hyperlink" Target="https://m.edsoo.ru/8bc30170" TargetMode="External"/><Relationship Id="rId7" Type="http://schemas.openxmlformats.org/officeDocument/2006/relationships/hyperlink" Target="https://m.edsoo.ru/7f41542e" TargetMode="External"/><Relationship Id="rId71" Type="http://schemas.openxmlformats.org/officeDocument/2006/relationships/hyperlink" Target="https://m.edsoo.ru/8bc2e4ba" TargetMode="External"/><Relationship Id="rId92" Type="http://schemas.openxmlformats.org/officeDocument/2006/relationships/hyperlink" Target="https://m.edsoo.ru/8bc306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542e" TargetMode="External"/><Relationship Id="rId29" Type="http://schemas.openxmlformats.org/officeDocument/2006/relationships/hyperlink" Target="https://m.edsoo.ru/7f41542e" TargetMode="External"/><Relationship Id="rId107" Type="http://schemas.openxmlformats.org/officeDocument/2006/relationships/theme" Target="theme/theme1.xml"/><Relationship Id="rId11" Type="http://schemas.openxmlformats.org/officeDocument/2006/relationships/hyperlink" Target="https://m.edsoo.ru/7f41542e" TargetMode="External"/><Relationship Id="rId24" Type="http://schemas.openxmlformats.org/officeDocument/2006/relationships/hyperlink" Target="https://m.edsoo.ru/7f41542e" TargetMode="External"/><Relationship Id="rId32" Type="http://schemas.openxmlformats.org/officeDocument/2006/relationships/hyperlink" Target="https://m.edsoo.ru/7f41542e" TargetMode="External"/><Relationship Id="rId37" Type="http://schemas.openxmlformats.org/officeDocument/2006/relationships/hyperlink" Target="https://m.edsoo.ru/8bc2aee6" TargetMode="External"/><Relationship Id="rId40" Type="http://schemas.openxmlformats.org/officeDocument/2006/relationships/hyperlink" Target="https://m.edsoo.ru/8bc2b3be" TargetMode="External"/><Relationship Id="rId45" Type="http://schemas.openxmlformats.org/officeDocument/2006/relationships/hyperlink" Target="https://m.edsoo.ru/8bc2c124" TargetMode="External"/><Relationship Id="rId53" Type="http://schemas.openxmlformats.org/officeDocument/2006/relationships/hyperlink" Target="https://m.edsoo.ru/8bc2ce58" TargetMode="External"/><Relationship Id="rId58" Type="http://schemas.openxmlformats.org/officeDocument/2006/relationships/hyperlink" Target="https://m.edsoo.ru/8bc2d420" TargetMode="External"/><Relationship Id="rId66" Type="http://schemas.openxmlformats.org/officeDocument/2006/relationships/hyperlink" Target="https://m.edsoo.ru/8bc2dfa6" TargetMode="External"/><Relationship Id="rId74" Type="http://schemas.openxmlformats.org/officeDocument/2006/relationships/hyperlink" Target="https://m.edsoo.ru/8bc2e924" TargetMode="External"/><Relationship Id="rId79" Type="http://schemas.openxmlformats.org/officeDocument/2006/relationships/hyperlink" Target="https://m.edsoo.ru/8bc2f54a" TargetMode="External"/><Relationship Id="rId87" Type="http://schemas.openxmlformats.org/officeDocument/2006/relationships/hyperlink" Target="https://m.edsoo.ru/8bc2fec8" TargetMode="External"/><Relationship Id="rId102" Type="http://schemas.openxmlformats.org/officeDocument/2006/relationships/hyperlink" Target="https://m.edsoo.ru/8bc32574" TargetMode="External"/><Relationship Id="rId5" Type="http://schemas.openxmlformats.org/officeDocument/2006/relationships/hyperlink" Target="https://m.edsoo.ru/7f41542e" TargetMode="External"/><Relationship Id="rId61" Type="http://schemas.openxmlformats.org/officeDocument/2006/relationships/hyperlink" Target="https://m.edsoo.ru/8bc2d7e0" TargetMode="External"/><Relationship Id="rId82" Type="http://schemas.openxmlformats.org/officeDocument/2006/relationships/hyperlink" Target="https://m.edsoo.ru/8bc2f932" TargetMode="External"/><Relationship Id="rId90" Type="http://schemas.openxmlformats.org/officeDocument/2006/relationships/hyperlink" Target="https://m.edsoo.ru/8bc30288" TargetMode="External"/><Relationship Id="rId95" Type="http://schemas.openxmlformats.org/officeDocument/2006/relationships/hyperlink" Target="https://m.edsoo.ru/8bc310de" TargetMode="External"/><Relationship Id="rId19" Type="http://schemas.openxmlformats.org/officeDocument/2006/relationships/hyperlink" Target="https://m.edsoo.ru/7f41542e" TargetMode="External"/><Relationship Id="rId14" Type="http://schemas.openxmlformats.org/officeDocument/2006/relationships/hyperlink" Target="https://m.edsoo.ru/7f41542e" TargetMode="External"/><Relationship Id="rId22" Type="http://schemas.openxmlformats.org/officeDocument/2006/relationships/hyperlink" Target="https://m.edsoo.ru/7f41542e" TargetMode="External"/><Relationship Id="rId27" Type="http://schemas.openxmlformats.org/officeDocument/2006/relationships/hyperlink" Target="https://m.edsoo.ru/7f41542e" TargetMode="External"/><Relationship Id="rId30" Type="http://schemas.openxmlformats.org/officeDocument/2006/relationships/hyperlink" Target="https://m.edsoo.ru/7f41542e" TargetMode="External"/><Relationship Id="rId35" Type="http://schemas.openxmlformats.org/officeDocument/2006/relationships/hyperlink" Target="https://m.edsoo.ru/8bc2abbc" TargetMode="External"/><Relationship Id="rId43" Type="http://schemas.openxmlformats.org/officeDocument/2006/relationships/hyperlink" Target="https://m.edsoo.ru/8bc2b81e" TargetMode="External"/><Relationship Id="rId48" Type="http://schemas.openxmlformats.org/officeDocument/2006/relationships/hyperlink" Target="https://m.edsoo.ru/8bc2c61a" TargetMode="External"/><Relationship Id="rId56" Type="http://schemas.openxmlformats.org/officeDocument/2006/relationships/hyperlink" Target="https://m.edsoo.ru/8bc2d1be" TargetMode="External"/><Relationship Id="rId64" Type="http://schemas.openxmlformats.org/officeDocument/2006/relationships/hyperlink" Target="https://m.edsoo.ru/8bc2db82" TargetMode="External"/><Relationship Id="rId69" Type="http://schemas.openxmlformats.org/officeDocument/2006/relationships/hyperlink" Target="https://m.edsoo.ru/8bc2e3ac" TargetMode="External"/><Relationship Id="rId77" Type="http://schemas.openxmlformats.org/officeDocument/2006/relationships/hyperlink" Target="https://m.edsoo.ru/8bc2edf2" TargetMode="External"/><Relationship Id="rId100" Type="http://schemas.openxmlformats.org/officeDocument/2006/relationships/hyperlink" Target="https://m.edsoo.ru/8bc31d9a" TargetMode="External"/><Relationship Id="rId105" Type="http://schemas.openxmlformats.org/officeDocument/2006/relationships/hyperlink" Target="https://m.edsoo.ru/8bc3358c" TargetMode="External"/><Relationship Id="rId8" Type="http://schemas.openxmlformats.org/officeDocument/2006/relationships/hyperlink" Target="https://m.edsoo.ru/7f41542e" TargetMode="External"/><Relationship Id="rId51" Type="http://schemas.openxmlformats.org/officeDocument/2006/relationships/hyperlink" Target="https://m.edsoo.ru/8bc2c976" TargetMode="External"/><Relationship Id="rId72" Type="http://schemas.openxmlformats.org/officeDocument/2006/relationships/hyperlink" Target="https://m.edsoo.ru/8bc2e6e0" TargetMode="External"/><Relationship Id="rId80" Type="http://schemas.openxmlformats.org/officeDocument/2006/relationships/hyperlink" Target="https://m.edsoo.ru/8bc2f6ee" TargetMode="External"/><Relationship Id="rId85" Type="http://schemas.openxmlformats.org/officeDocument/2006/relationships/hyperlink" Target="https://m.edsoo.ru/8bc2fc8e" TargetMode="External"/><Relationship Id="rId93" Type="http://schemas.openxmlformats.org/officeDocument/2006/relationships/hyperlink" Target="https://m.edsoo.ru/8bc30cf6" TargetMode="External"/><Relationship Id="rId98" Type="http://schemas.openxmlformats.org/officeDocument/2006/relationships/hyperlink" Target="https://m.edsoo.ru/8bc316d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542e" TargetMode="External"/><Relationship Id="rId17" Type="http://schemas.openxmlformats.org/officeDocument/2006/relationships/hyperlink" Target="https://m.edsoo.ru/7f41542e" TargetMode="External"/><Relationship Id="rId25" Type="http://schemas.openxmlformats.org/officeDocument/2006/relationships/hyperlink" Target="https://m.edsoo.ru/7f41542e" TargetMode="External"/><Relationship Id="rId33" Type="http://schemas.openxmlformats.org/officeDocument/2006/relationships/hyperlink" Target="https://m.edsoo.ru/8bc2a7e8" TargetMode="External"/><Relationship Id="rId38" Type="http://schemas.openxmlformats.org/officeDocument/2006/relationships/hyperlink" Target="https://m.edsoo.ru/8bc2b06c" TargetMode="External"/><Relationship Id="rId46" Type="http://schemas.openxmlformats.org/officeDocument/2006/relationships/hyperlink" Target="https://m.edsoo.ru/8bc2c354" TargetMode="External"/><Relationship Id="rId59" Type="http://schemas.openxmlformats.org/officeDocument/2006/relationships/hyperlink" Target="https://m.edsoo.ru/8bc2d538" TargetMode="External"/><Relationship Id="rId67" Type="http://schemas.openxmlformats.org/officeDocument/2006/relationships/hyperlink" Target="https://m.edsoo.ru/8bc2e0c8" TargetMode="External"/><Relationship Id="rId103" Type="http://schemas.openxmlformats.org/officeDocument/2006/relationships/hyperlink" Target="https://m.edsoo.ru/8bc3270e" TargetMode="External"/><Relationship Id="rId20" Type="http://schemas.openxmlformats.org/officeDocument/2006/relationships/hyperlink" Target="https://m.edsoo.ru/7f41542e" TargetMode="External"/><Relationship Id="rId41" Type="http://schemas.openxmlformats.org/officeDocument/2006/relationships/hyperlink" Target="https://m.edsoo.ru/8bc2b4e0" TargetMode="External"/><Relationship Id="rId54" Type="http://schemas.openxmlformats.org/officeDocument/2006/relationships/hyperlink" Target="https://m.edsoo.ru/8bc2cf70" TargetMode="External"/><Relationship Id="rId62" Type="http://schemas.openxmlformats.org/officeDocument/2006/relationships/hyperlink" Target="https://m.edsoo.ru/8bc2d920" TargetMode="External"/><Relationship Id="rId70" Type="http://schemas.openxmlformats.org/officeDocument/2006/relationships/hyperlink" Target="https://m.edsoo.ru/8bc2e5d2" TargetMode="External"/><Relationship Id="rId75" Type="http://schemas.openxmlformats.org/officeDocument/2006/relationships/hyperlink" Target="https://m.edsoo.ru/8bc2eb5e" TargetMode="External"/><Relationship Id="rId83" Type="http://schemas.openxmlformats.org/officeDocument/2006/relationships/hyperlink" Target="https://m.edsoo.ru/8bc2fa54" TargetMode="External"/><Relationship Id="rId88" Type="http://schemas.openxmlformats.org/officeDocument/2006/relationships/hyperlink" Target="https://m.edsoo.ru/8bc3004e" TargetMode="External"/><Relationship Id="rId91" Type="http://schemas.openxmlformats.org/officeDocument/2006/relationships/hyperlink" Target="https://m.edsoo.ru/8bc303aa" TargetMode="External"/><Relationship Id="rId96" Type="http://schemas.openxmlformats.org/officeDocument/2006/relationships/hyperlink" Target="https://m.edsoo.ru/8bc3132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42e" TargetMode="External"/><Relationship Id="rId15" Type="http://schemas.openxmlformats.org/officeDocument/2006/relationships/hyperlink" Target="https://m.edsoo.ru/7f41542e" TargetMode="External"/><Relationship Id="rId23" Type="http://schemas.openxmlformats.org/officeDocument/2006/relationships/hyperlink" Target="https://m.edsoo.ru/7f41542e" TargetMode="External"/><Relationship Id="rId28" Type="http://schemas.openxmlformats.org/officeDocument/2006/relationships/hyperlink" Target="https://m.edsoo.ru/7f41542e" TargetMode="External"/><Relationship Id="rId36" Type="http://schemas.openxmlformats.org/officeDocument/2006/relationships/hyperlink" Target="https://m.edsoo.ru/8bc2ad6a" TargetMode="External"/><Relationship Id="rId49" Type="http://schemas.openxmlformats.org/officeDocument/2006/relationships/hyperlink" Target="https://m.edsoo.ru/8bc2c732" TargetMode="External"/><Relationship Id="rId57" Type="http://schemas.openxmlformats.org/officeDocument/2006/relationships/hyperlink" Target="https://m.edsoo.ru/8bc2d2e0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s://m.edsoo.ru/7f41542e" TargetMode="External"/><Relationship Id="rId31" Type="http://schemas.openxmlformats.org/officeDocument/2006/relationships/hyperlink" Target="https://m.edsoo.ru/7f41542e" TargetMode="External"/><Relationship Id="rId44" Type="http://schemas.openxmlformats.org/officeDocument/2006/relationships/hyperlink" Target="https://m.edsoo.ru/8bc2bb52" TargetMode="External"/><Relationship Id="rId52" Type="http://schemas.openxmlformats.org/officeDocument/2006/relationships/hyperlink" Target="https://m.edsoo.ru/8bc2cba6" TargetMode="External"/><Relationship Id="rId60" Type="http://schemas.openxmlformats.org/officeDocument/2006/relationships/hyperlink" Target="https://m.edsoo.ru/8bc2d6dc" TargetMode="External"/><Relationship Id="rId65" Type="http://schemas.openxmlformats.org/officeDocument/2006/relationships/hyperlink" Target="https://m.edsoo.ru/8bc2de7a" TargetMode="External"/><Relationship Id="rId73" Type="http://schemas.openxmlformats.org/officeDocument/2006/relationships/hyperlink" Target="https://m.edsoo.ru/8bc2e7f8" TargetMode="External"/><Relationship Id="rId78" Type="http://schemas.openxmlformats.org/officeDocument/2006/relationships/hyperlink" Target="https://m.edsoo.ru/8bc2f036" TargetMode="External"/><Relationship Id="rId81" Type="http://schemas.openxmlformats.org/officeDocument/2006/relationships/hyperlink" Target="https://m.edsoo.ru/8bc2f824" TargetMode="External"/><Relationship Id="rId86" Type="http://schemas.openxmlformats.org/officeDocument/2006/relationships/hyperlink" Target="https://m.edsoo.ru/8bc2fda6" TargetMode="External"/><Relationship Id="rId94" Type="http://schemas.openxmlformats.org/officeDocument/2006/relationships/hyperlink" Target="https://m.edsoo.ru/8bc30f1c" TargetMode="External"/><Relationship Id="rId99" Type="http://schemas.openxmlformats.org/officeDocument/2006/relationships/hyperlink" Target="https://m.edsoo.ru/8bc317f0" TargetMode="External"/><Relationship Id="rId101" Type="http://schemas.openxmlformats.org/officeDocument/2006/relationships/hyperlink" Target="https://m.edsoo.ru/8bc323b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42e" TargetMode="External"/><Relationship Id="rId13" Type="http://schemas.openxmlformats.org/officeDocument/2006/relationships/hyperlink" Target="https://m.edsoo.ru/7f41542e" TargetMode="External"/><Relationship Id="rId18" Type="http://schemas.openxmlformats.org/officeDocument/2006/relationships/hyperlink" Target="https://m.edsoo.ru/7f41542e" TargetMode="External"/><Relationship Id="rId39" Type="http://schemas.openxmlformats.org/officeDocument/2006/relationships/hyperlink" Target="https://m.edsoo.ru/8bc2b1fc" TargetMode="External"/><Relationship Id="rId34" Type="http://schemas.openxmlformats.org/officeDocument/2006/relationships/hyperlink" Target="https://m.edsoo.ru/8bc2aa04" TargetMode="External"/><Relationship Id="rId50" Type="http://schemas.openxmlformats.org/officeDocument/2006/relationships/hyperlink" Target="https://m.edsoo.ru/8bc2c84a" TargetMode="External"/><Relationship Id="rId55" Type="http://schemas.openxmlformats.org/officeDocument/2006/relationships/hyperlink" Target="https://m.edsoo.ru/8bc2d092" TargetMode="External"/><Relationship Id="rId76" Type="http://schemas.openxmlformats.org/officeDocument/2006/relationships/hyperlink" Target="https://m.edsoo.ru/8bc2ec8a" TargetMode="External"/><Relationship Id="rId97" Type="http://schemas.openxmlformats.org/officeDocument/2006/relationships/hyperlink" Target="https://m.edsoo.ru/8bc3155c" TargetMode="External"/><Relationship Id="rId104" Type="http://schemas.openxmlformats.org/officeDocument/2006/relationships/hyperlink" Target="https://m.edsoo.ru/8bc32e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11216</Words>
  <Characters>63935</Characters>
  <Application>Microsoft Office Word</Application>
  <DocSecurity>0</DocSecurity>
  <Lines>532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</dc:creator>
  <cp:lastModifiedBy>Екатерина</cp:lastModifiedBy>
  <cp:revision>6</cp:revision>
  <dcterms:created xsi:type="dcterms:W3CDTF">2025-06-18T10:13:00Z</dcterms:created>
  <dcterms:modified xsi:type="dcterms:W3CDTF">2025-08-30T16:04:00Z</dcterms:modified>
</cp:coreProperties>
</file>