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B6C" w:rsidRPr="00180A71" w:rsidRDefault="00F3041D">
      <w:pPr>
        <w:spacing w:after="0" w:line="408" w:lineRule="auto"/>
        <w:ind w:left="120"/>
        <w:jc w:val="center"/>
        <w:rPr>
          <w:lang w:val="ru-RU"/>
        </w:rPr>
      </w:pPr>
      <w:bookmarkStart w:id="0" w:name="block-51398010"/>
      <w:r w:rsidRPr="00180A7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74B6C" w:rsidRPr="00180A71" w:rsidRDefault="00F3041D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180A7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  <w:bookmarkEnd w:id="1"/>
      <w:r w:rsidRPr="00180A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74B6C" w:rsidRPr="00180A71" w:rsidRDefault="00F3041D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180A7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и молодежной политики Администрации города Смоленска</w:t>
      </w:r>
      <w:bookmarkEnd w:id="2"/>
    </w:p>
    <w:p w:rsidR="00D74B6C" w:rsidRDefault="00F3041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D74B6C" w:rsidRDefault="00D74B6C">
      <w:pPr>
        <w:spacing w:after="0"/>
        <w:ind w:left="120"/>
      </w:pPr>
    </w:p>
    <w:p w:rsidR="00D74B6C" w:rsidRDefault="00D74B6C">
      <w:pPr>
        <w:spacing w:after="0"/>
        <w:ind w:left="120"/>
      </w:pPr>
    </w:p>
    <w:p w:rsidR="00D74B6C" w:rsidRDefault="00D74B6C">
      <w:pPr>
        <w:spacing w:after="0"/>
        <w:ind w:left="120"/>
      </w:pPr>
    </w:p>
    <w:p w:rsidR="00D74B6C" w:rsidRDefault="00D74B6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E15F3" w:rsidTr="000D4161">
        <w:tc>
          <w:tcPr>
            <w:tcW w:w="3114" w:type="dxa"/>
          </w:tcPr>
          <w:p w:rsidR="00C53FFE" w:rsidRPr="0040209D" w:rsidRDefault="00F3041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3041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F3041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3041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Столярова Е.Г.</w:t>
            </w:r>
          </w:p>
          <w:p w:rsidR="004E6975" w:rsidRDefault="006E15F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BF36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         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3041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5B16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bookmarkStart w:id="3" w:name="_GoBack"/>
            <w:bookmarkEnd w:id="3"/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3041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F3041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B16D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3041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3041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4E6975" w:rsidRDefault="00F3041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3041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4E6975" w:rsidRDefault="006E15F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        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proofErr w:type="gramStart"/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B16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3041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3041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3041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041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B16D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3041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3041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3041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3041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0E6D86" w:rsidRDefault="006E15F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       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B16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proofErr w:type="gramEnd"/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041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3041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3041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041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B16D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74B6C" w:rsidRPr="00180A71" w:rsidRDefault="00D74B6C">
      <w:pPr>
        <w:spacing w:after="0"/>
        <w:ind w:left="120"/>
        <w:rPr>
          <w:lang w:val="ru-RU"/>
        </w:rPr>
      </w:pPr>
    </w:p>
    <w:p w:rsidR="00D74B6C" w:rsidRPr="00180A71" w:rsidRDefault="00D74B6C">
      <w:pPr>
        <w:spacing w:after="0"/>
        <w:ind w:left="120"/>
        <w:rPr>
          <w:lang w:val="ru-RU"/>
        </w:rPr>
      </w:pPr>
    </w:p>
    <w:p w:rsidR="00D74B6C" w:rsidRPr="00180A71" w:rsidRDefault="00D74B6C">
      <w:pPr>
        <w:spacing w:after="0"/>
        <w:ind w:left="120"/>
        <w:rPr>
          <w:lang w:val="ru-RU"/>
        </w:rPr>
      </w:pPr>
    </w:p>
    <w:p w:rsidR="00D74B6C" w:rsidRPr="00180A71" w:rsidRDefault="00D74B6C">
      <w:pPr>
        <w:spacing w:after="0"/>
        <w:ind w:left="120"/>
        <w:rPr>
          <w:lang w:val="ru-RU"/>
        </w:rPr>
      </w:pPr>
    </w:p>
    <w:p w:rsidR="00D74B6C" w:rsidRPr="00180A71" w:rsidRDefault="00D74B6C">
      <w:pPr>
        <w:spacing w:after="0"/>
        <w:ind w:left="120"/>
        <w:rPr>
          <w:lang w:val="ru-RU"/>
        </w:rPr>
      </w:pPr>
    </w:p>
    <w:p w:rsidR="00D74B6C" w:rsidRPr="00180A71" w:rsidRDefault="00F3041D">
      <w:pPr>
        <w:spacing w:after="0" w:line="408" w:lineRule="auto"/>
        <w:ind w:left="120"/>
        <w:jc w:val="center"/>
        <w:rPr>
          <w:lang w:val="ru-RU"/>
        </w:rPr>
      </w:pPr>
      <w:r w:rsidRPr="00180A7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74B6C" w:rsidRPr="00180A71" w:rsidRDefault="00F3041D">
      <w:pPr>
        <w:spacing w:after="0" w:line="408" w:lineRule="auto"/>
        <w:ind w:left="120"/>
        <w:jc w:val="center"/>
        <w:rPr>
          <w:lang w:val="ru-RU"/>
        </w:rPr>
      </w:pPr>
      <w:r w:rsidRPr="00180A7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80A71">
        <w:rPr>
          <w:rFonts w:ascii="Times New Roman" w:hAnsi="Times New Roman"/>
          <w:color w:val="000000"/>
          <w:sz w:val="28"/>
          <w:lang w:val="ru-RU"/>
        </w:rPr>
        <w:t xml:space="preserve"> 6733712)</w:t>
      </w: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F3041D">
      <w:pPr>
        <w:spacing w:after="0" w:line="408" w:lineRule="auto"/>
        <w:ind w:left="120"/>
        <w:jc w:val="center"/>
        <w:rPr>
          <w:lang w:val="ru-RU"/>
        </w:rPr>
      </w:pPr>
      <w:r w:rsidRPr="00180A71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D74B6C" w:rsidRPr="00180A71" w:rsidRDefault="00F3041D">
      <w:pPr>
        <w:spacing w:after="0" w:line="408" w:lineRule="auto"/>
        <w:ind w:left="120"/>
        <w:jc w:val="center"/>
        <w:rPr>
          <w:lang w:val="ru-RU"/>
        </w:rPr>
      </w:pPr>
      <w:r w:rsidRPr="00180A71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8A2781">
        <w:rPr>
          <w:rFonts w:ascii="Times New Roman" w:hAnsi="Times New Roman"/>
          <w:color w:val="000000"/>
          <w:sz w:val="28"/>
          <w:lang w:val="ru-RU"/>
        </w:rPr>
        <w:t>2</w:t>
      </w:r>
      <w:r w:rsidRPr="00180A71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8A2781">
        <w:rPr>
          <w:rFonts w:ascii="Times New Roman" w:hAnsi="Times New Roman"/>
          <w:color w:val="000000"/>
          <w:sz w:val="28"/>
          <w:lang w:val="ru-RU"/>
        </w:rPr>
        <w:t>а</w:t>
      </w:r>
      <w:r w:rsidRPr="00180A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F3041D" w:rsidP="006E15F3">
      <w:pPr>
        <w:spacing w:after="0"/>
        <w:jc w:val="center"/>
        <w:rPr>
          <w:lang w:val="ru-RU"/>
        </w:rPr>
      </w:pPr>
      <w:bookmarkStart w:id="4" w:name="6129fc25-1484-4cce-a161-840ff826026d"/>
      <w:r w:rsidRPr="00180A71">
        <w:rPr>
          <w:rFonts w:ascii="Times New Roman" w:hAnsi="Times New Roman"/>
          <w:b/>
          <w:color w:val="000000"/>
          <w:sz w:val="28"/>
          <w:lang w:val="ru-RU"/>
        </w:rPr>
        <w:t>Смоленск</w:t>
      </w:r>
      <w:bookmarkEnd w:id="4"/>
      <w:r w:rsidRPr="00180A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  <w:r w:rsidRPr="00180A7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D74B6C" w:rsidRPr="00180A71" w:rsidRDefault="00D74B6C">
      <w:pPr>
        <w:rPr>
          <w:lang w:val="ru-RU"/>
        </w:rPr>
        <w:sectPr w:rsidR="00D74B6C" w:rsidRPr="00180A71">
          <w:pgSz w:w="11906" w:h="16383"/>
          <w:pgMar w:top="1134" w:right="850" w:bottom="1134" w:left="1701" w:header="720" w:footer="720" w:gutter="0"/>
          <w:cols w:space="720"/>
        </w:sectPr>
      </w:pPr>
    </w:p>
    <w:p w:rsidR="00D74B6C" w:rsidRPr="006E15F3" w:rsidRDefault="00F3041D" w:rsidP="006E15F3">
      <w:pPr>
        <w:spacing w:after="0"/>
        <w:ind w:left="-851" w:right="-284"/>
        <w:jc w:val="both"/>
        <w:rPr>
          <w:lang w:val="ru-RU"/>
        </w:rPr>
      </w:pPr>
      <w:bookmarkStart w:id="6" w:name="block-51398014"/>
      <w:bookmarkEnd w:id="0"/>
      <w:r w:rsidRPr="006E15F3">
        <w:rPr>
          <w:rFonts w:ascii="Times New Roman" w:hAnsi="Times New Roman"/>
          <w:color w:val="000000"/>
          <w:lang w:val="ru-RU"/>
        </w:rPr>
        <w:lastRenderedPageBreak/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D74B6C" w:rsidRPr="006E15F3" w:rsidRDefault="00D74B6C" w:rsidP="006E15F3">
      <w:pPr>
        <w:spacing w:after="0"/>
        <w:ind w:left="-851" w:right="-284"/>
        <w:rPr>
          <w:lang w:val="ru-RU"/>
        </w:rPr>
      </w:pPr>
      <w:bookmarkStart w:id="7" w:name="_Toc141079005"/>
      <w:bookmarkEnd w:id="7"/>
    </w:p>
    <w:p w:rsidR="00D74B6C" w:rsidRPr="006E15F3" w:rsidRDefault="00D74B6C" w:rsidP="006E15F3">
      <w:pPr>
        <w:spacing w:after="0"/>
        <w:ind w:left="-851" w:right="-284"/>
        <w:jc w:val="both"/>
        <w:rPr>
          <w:lang w:val="ru-RU"/>
        </w:rPr>
      </w:pPr>
    </w:p>
    <w:p w:rsidR="00D74B6C" w:rsidRPr="006E15F3" w:rsidRDefault="00F3041D" w:rsidP="006E15F3">
      <w:pPr>
        <w:spacing w:after="0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ПОЯСНИТЕЛЬНАЯ ЗАПИСКА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spacing w:val="-4"/>
          <w:lang w:val="ru-RU"/>
        </w:rPr>
        <w:t>Содержание программы по изобразительному искусству структурировано</w:t>
      </w:r>
      <w:r w:rsidRPr="006E15F3">
        <w:rPr>
          <w:rFonts w:ascii="Times New Roman" w:hAnsi="Times New Roman"/>
          <w:color w:val="000000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6E15F3" w:rsidRDefault="00F3041D" w:rsidP="006E15F3">
      <w:pPr>
        <w:spacing w:after="0"/>
        <w:ind w:left="-851" w:right="-284" w:firstLine="600"/>
        <w:jc w:val="both"/>
        <w:rPr>
          <w:rFonts w:ascii="Times New Roman" w:hAnsi="Times New Roman"/>
          <w:color w:val="000000"/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lastRenderedPageBreak/>
        <w:t xml:space="preserve">Общее число часов, рекомендованных для изучения изобразительного искусства – </w:t>
      </w:r>
      <w:bookmarkStart w:id="8" w:name="3b6b0d1b-a3e8-474a-8c9a-11f43040876f"/>
      <w:r w:rsidRPr="006E15F3">
        <w:rPr>
          <w:rFonts w:ascii="Times New Roman" w:hAnsi="Times New Roman"/>
          <w:color w:val="000000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</w:t>
      </w:r>
      <w:bookmarkStart w:id="9" w:name="block-51398011"/>
      <w:bookmarkEnd w:id="6"/>
      <w:bookmarkEnd w:id="8"/>
      <w:r w:rsidR="006E15F3">
        <w:rPr>
          <w:rFonts w:ascii="Times New Roman" w:hAnsi="Times New Roman"/>
          <w:color w:val="000000"/>
          <w:lang w:val="ru-RU"/>
        </w:rPr>
        <w:t>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СОДЕРЖАНИЕ ОБУЧЕНИЯ</w:t>
      </w:r>
      <w:bookmarkStart w:id="10" w:name="_Toc141079007"/>
      <w:bookmarkStart w:id="11" w:name="_Toc141079008"/>
      <w:bookmarkEnd w:id="10"/>
      <w:bookmarkEnd w:id="11"/>
    </w:p>
    <w:p w:rsidR="00D74B6C" w:rsidRPr="006E15F3" w:rsidRDefault="00F3041D" w:rsidP="006E15F3">
      <w:pPr>
        <w:spacing w:after="0"/>
        <w:ind w:left="-851" w:right="-284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2 КЛАСС</w:t>
      </w:r>
    </w:p>
    <w:p w:rsidR="00D74B6C" w:rsidRPr="006E15F3" w:rsidRDefault="00F3041D" w:rsidP="006E15F3">
      <w:pPr>
        <w:spacing w:after="0" w:line="269" w:lineRule="auto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Модуль «Графика»</w:t>
      </w:r>
    </w:p>
    <w:p w:rsidR="00D74B6C" w:rsidRPr="006E15F3" w:rsidRDefault="00F3041D" w:rsidP="006E15F3">
      <w:pPr>
        <w:spacing w:after="0" w:line="269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D74B6C" w:rsidRPr="006E15F3" w:rsidRDefault="00F3041D" w:rsidP="006E15F3">
      <w:pPr>
        <w:spacing w:after="0" w:line="269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D74B6C" w:rsidRPr="006E15F3" w:rsidRDefault="00F3041D" w:rsidP="006E15F3">
      <w:pPr>
        <w:spacing w:after="0" w:line="269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D74B6C" w:rsidRPr="006E15F3" w:rsidRDefault="00F3041D" w:rsidP="006E15F3">
      <w:pPr>
        <w:spacing w:after="0" w:line="269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D74B6C" w:rsidRPr="006E15F3" w:rsidRDefault="00F3041D" w:rsidP="006E15F3">
      <w:pPr>
        <w:spacing w:after="0" w:line="269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D74B6C" w:rsidRPr="006E15F3" w:rsidRDefault="00F3041D" w:rsidP="006E15F3">
      <w:pPr>
        <w:spacing w:after="0" w:line="269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D74B6C" w:rsidRPr="006E15F3" w:rsidRDefault="00F3041D" w:rsidP="006E15F3">
      <w:pPr>
        <w:spacing w:after="0" w:line="269" w:lineRule="auto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Модуль «Живопись»</w:t>
      </w:r>
    </w:p>
    <w:p w:rsidR="00D74B6C" w:rsidRPr="006E15F3" w:rsidRDefault="00F3041D" w:rsidP="006E15F3">
      <w:pPr>
        <w:spacing w:after="0" w:line="269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D74B6C" w:rsidRPr="006E15F3" w:rsidRDefault="00F3041D" w:rsidP="006E15F3">
      <w:pPr>
        <w:spacing w:after="0" w:line="269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Акварель и её свойства. Акварельные кисти. Приёмы работы акварелью.</w:t>
      </w:r>
    </w:p>
    <w:p w:rsidR="00D74B6C" w:rsidRPr="006E15F3" w:rsidRDefault="00F3041D" w:rsidP="006E15F3">
      <w:pPr>
        <w:spacing w:after="0" w:line="269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Цвет тёплый и холодный – цветовой контраст.</w:t>
      </w:r>
    </w:p>
    <w:p w:rsidR="00D74B6C" w:rsidRPr="006E15F3" w:rsidRDefault="00F3041D" w:rsidP="006E15F3">
      <w:pPr>
        <w:spacing w:after="0" w:line="269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D74B6C" w:rsidRPr="006E15F3" w:rsidRDefault="00F3041D" w:rsidP="006E15F3">
      <w:pPr>
        <w:spacing w:after="0" w:line="269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Цвет открытый – звонкий и приглушённый, тихий. Эмоциональная выразительность цвета.</w:t>
      </w:r>
    </w:p>
    <w:p w:rsidR="00D74B6C" w:rsidRPr="006E15F3" w:rsidRDefault="00F3041D" w:rsidP="006E15F3">
      <w:pPr>
        <w:spacing w:after="0" w:line="269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D74B6C" w:rsidRPr="006E15F3" w:rsidRDefault="00F3041D" w:rsidP="006E15F3">
      <w:pPr>
        <w:spacing w:after="0" w:line="269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D74B6C" w:rsidRPr="006E15F3" w:rsidRDefault="00F3041D" w:rsidP="006E15F3">
      <w:pPr>
        <w:spacing w:after="0" w:line="269" w:lineRule="auto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Модуль «Скульптура»</w:t>
      </w:r>
    </w:p>
    <w:p w:rsidR="00D74B6C" w:rsidRPr="006E15F3" w:rsidRDefault="00F3041D" w:rsidP="006E15F3">
      <w:pPr>
        <w:spacing w:after="0" w:line="269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6E15F3">
        <w:rPr>
          <w:rFonts w:ascii="Times New Roman" w:hAnsi="Times New Roman"/>
          <w:color w:val="000000"/>
          <w:lang w:val="ru-RU"/>
        </w:rPr>
        <w:t>филимоновская</w:t>
      </w:r>
      <w:proofErr w:type="spellEnd"/>
      <w:r w:rsidRPr="006E15F3">
        <w:rPr>
          <w:rFonts w:ascii="Times New Roman" w:hAnsi="Times New Roman"/>
          <w:color w:val="000000"/>
          <w:lang w:val="ru-RU"/>
        </w:rPr>
        <w:t xml:space="preserve"> игрушка, дымковский петух, </w:t>
      </w:r>
      <w:proofErr w:type="spellStart"/>
      <w:r w:rsidRPr="006E15F3">
        <w:rPr>
          <w:rFonts w:ascii="Times New Roman" w:hAnsi="Times New Roman"/>
          <w:color w:val="000000"/>
          <w:lang w:val="ru-RU"/>
        </w:rPr>
        <w:t>каргопольский</w:t>
      </w:r>
      <w:proofErr w:type="spellEnd"/>
      <w:r w:rsidRPr="006E15F3">
        <w:rPr>
          <w:rFonts w:ascii="Times New Roman" w:hAnsi="Times New Roman"/>
          <w:color w:val="000000"/>
          <w:lang w:val="ru-RU"/>
        </w:rPr>
        <w:t xml:space="preserve"> Полкан и другие по выбору учителя с учётом местных промыслов). Способ лепки в соответствии с традициями промысла.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 xml:space="preserve">Лепка животных (например, кошки, собаки, медвежонка) с передачей </w:t>
      </w:r>
      <w:r w:rsidRPr="006E15F3">
        <w:rPr>
          <w:rFonts w:ascii="Times New Roman" w:hAnsi="Times New Roman"/>
          <w:color w:val="000000"/>
          <w:spacing w:val="-4"/>
          <w:lang w:val="ru-RU"/>
        </w:rPr>
        <w:t>характерной пластики движения. Соблюдение цельности формы, её преобразование</w:t>
      </w:r>
      <w:r w:rsidRPr="006E15F3">
        <w:rPr>
          <w:rFonts w:ascii="Times New Roman" w:hAnsi="Times New Roman"/>
          <w:color w:val="000000"/>
          <w:lang w:val="ru-RU"/>
        </w:rPr>
        <w:t xml:space="preserve"> и добавление деталей.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D74B6C" w:rsidRPr="006E15F3" w:rsidRDefault="00F3041D" w:rsidP="006E15F3">
      <w:pPr>
        <w:spacing w:after="0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Модуль «Декоративно-прикладное искусство»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6E15F3">
        <w:rPr>
          <w:rFonts w:ascii="Times New Roman" w:hAnsi="Times New Roman"/>
          <w:color w:val="000000"/>
          <w:lang w:val="ru-RU"/>
        </w:rPr>
        <w:t>филимоновские</w:t>
      </w:r>
      <w:proofErr w:type="spellEnd"/>
      <w:r w:rsidRPr="006E15F3">
        <w:rPr>
          <w:rFonts w:ascii="Times New Roman" w:hAnsi="Times New Roman"/>
          <w:color w:val="000000"/>
          <w:lang w:val="ru-RU"/>
        </w:rPr>
        <w:t xml:space="preserve">, дымковские, </w:t>
      </w:r>
      <w:proofErr w:type="spellStart"/>
      <w:r w:rsidRPr="006E15F3">
        <w:rPr>
          <w:rFonts w:ascii="Times New Roman" w:hAnsi="Times New Roman"/>
          <w:color w:val="000000"/>
          <w:lang w:val="ru-RU"/>
        </w:rPr>
        <w:t>каргопольские</w:t>
      </w:r>
      <w:proofErr w:type="spellEnd"/>
      <w:r w:rsidRPr="006E15F3">
        <w:rPr>
          <w:rFonts w:ascii="Times New Roman" w:hAnsi="Times New Roman"/>
          <w:color w:val="000000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D74B6C" w:rsidRPr="006E15F3" w:rsidRDefault="00F3041D" w:rsidP="006E15F3">
      <w:pPr>
        <w:spacing w:after="0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lastRenderedPageBreak/>
        <w:t>Модуль «Архитектура»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D74B6C" w:rsidRPr="006E15F3" w:rsidRDefault="00F3041D" w:rsidP="006E15F3">
      <w:pPr>
        <w:spacing w:after="0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Модуль «Восприятие произведений искусства»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D74B6C" w:rsidRPr="006E15F3" w:rsidRDefault="00F3041D" w:rsidP="006E15F3">
      <w:pPr>
        <w:spacing w:after="0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Модуль «Азбука цифровой графики»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 xml:space="preserve">Компьютерные средства изображения. Виды линий (в программе </w:t>
      </w:r>
      <w:r w:rsidRPr="006E15F3">
        <w:rPr>
          <w:rFonts w:ascii="Times New Roman" w:hAnsi="Times New Roman"/>
          <w:color w:val="000000"/>
        </w:rPr>
        <w:t>Paint</w:t>
      </w:r>
      <w:r w:rsidRPr="006E15F3">
        <w:rPr>
          <w:rFonts w:ascii="Times New Roman" w:hAnsi="Times New Roman"/>
          <w:color w:val="000000"/>
          <w:lang w:val="ru-RU"/>
        </w:rPr>
        <w:t xml:space="preserve"> или другом графическом редакторе).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6E15F3">
        <w:rPr>
          <w:rFonts w:ascii="Times New Roman" w:hAnsi="Times New Roman"/>
          <w:color w:val="000000"/>
        </w:rPr>
        <w:t>Paint</w:t>
      </w:r>
      <w:r w:rsidRPr="006E15F3">
        <w:rPr>
          <w:rFonts w:ascii="Times New Roman" w:hAnsi="Times New Roman"/>
          <w:color w:val="000000"/>
          <w:lang w:val="ru-RU"/>
        </w:rPr>
        <w:t>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6E15F3">
        <w:rPr>
          <w:rFonts w:ascii="Times New Roman" w:hAnsi="Times New Roman"/>
          <w:color w:val="000000"/>
        </w:rPr>
        <w:t>Paint</w:t>
      </w:r>
      <w:r w:rsidRPr="006E15F3">
        <w:rPr>
          <w:rFonts w:ascii="Times New Roman" w:hAnsi="Times New Roman"/>
          <w:color w:val="000000"/>
          <w:lang w:val="ru-RU"/>
        </w:rPr>
        <w:t xml:space="preserve"> на основе простых сюжетов (например, образ дерева).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 xml:space="preserve">Освоение инструментов традиционного рисования в программе </w:t>
      </w:r>
      <w:r w:rsidRPr="006E15F3">
        <w:rPr>
          <w:rFonts w:ascii="Times New Roman" w:hAnsi="Times New Roman"/>
          <w:color w:val="000000"/>
        </w:rPr>
        <w:t>Paint</w:t>
      </w:r>
      <w:r w:rsidRPr="006E15F3">
        <w:rPr>
          <w:rFonts w:ascii="Times New Roman" w:hAnsi="Times New Roman"/>
          <w:color w:val="000000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6E15F3" w:rsidRPr="006E15F3" w:rsidRDefault="00F3041D" w:rsidP="006E15F3">
      <w:pPr>
        <w:spacing w:after="0"/>
        <w:ind w:left="-851" w:right="-284" w:firstLine="600"/>
        <w:jc w:val="both"/>
        <w:rPr>
          <w:rFonts w:ascii="Times New Roman" w:hAnsi="Times New Roman"/>
          <w:color w:val="000000"/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  <w:bookmarkStart w:id="12" w:name="_Toc141079009"/>
      <w:bookmarkStart w:id="13" w:name="block-51398008"/>
      <w:bookmarkEnd w:id="9"/>
      <w:bookmarkEnd w:id="12"/>
    </w:p>
    <w:p w:rsidR="006E15F3" w:rsidRPr="006E15F3" w:rsidRDefault="006E15F3" w:rsidP="006E15F3">
      <w:pPr>
        <w:spacing w:after="0"/>
        <w:ind w:left="-851" w:right="-284" w:firstLine="600"/>
        <w:jc w:val="both"/>
        <w:rPr>
          <w:rFonts w:ascii="Times New Roman" w:hAnsi="Times New Roman"/>
          <w:b/>
          <w:color w:val="000000"/>
          <w:lang w:val="ru-RU"/>
        </w:rPr>
      </w:pP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D74B6C" w:rsidRPr="006E15F3" w:rsidRDefault="00D74B6C" w:rsidP="006E15F3">
      <w:pPr>
        <w:spacing w:after="0" w:line="264" w:lineRule="auto"/>
        <w:ind w:left="-851" w:right="-284"/>
        <w:jc w:val="both"/>
        <w:rPr>
          <w:lang w:val="ru-RU"/>
        </w:rPr>
      </w:pPr>
    </w:p>
    <w:p w:rsidR="00D74B6C" w:rsidRPr="006E15F3" w:rsidRDefault="00F3041D" w:rsidP="006E15F3">
      <w:pPr>
        <w:spacing w:after="0" w:line="264" w:lineRule="auto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ЛИЧНОСТНЫЕ РЕЗУЛЬТАТЫ</w:t>
      </w:r>
      <w:r w:rsidRPr="006E15F3">
        <w:rPr>
          <w:rFonts w:ascii="Times New Roman" w:hAnsi="Times New Roman"/>
          <w:color w:val="000000"/>
          <w:lang w:val="ru-RU"/>
        </w:rPr>
        <w:t xml:space="preserve"> 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 xml:space="preserve">уважение и ценностное отношение к своей Родине – России; 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духовно-нравственное развитие обучающихся;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lastRenderedPageBreak/>
        <w:t>мотивация к познанию и обучению, готовность к саморазвитию и активному участию в социально значимой деятельности;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Патриотическое воспитание</w:t>
      </w:r>
      <w:r w:rsidRPr="006E15F3">
        <w:rPr>
          <w:rFonts w:ascii="Times New Roman" w:hAnsi="Times New Roman"/>
          <w:color w:val="000000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Гражданское воспитание</w:t>
      </w:r>
      <w:r w:rsidRPr="006E15F3">
        <w:rPr>
          <w:rFonts w:ascii="Times New Roman" w:hAnsi="Times New Roman"/>
          <w:color w:val="000000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Духовно-нравственное воспитание</w:t>
      </w:r>
      <w:r w:rsidRPr="006E15F3">
        <w:rPr>
          <w:rFonts w:ascii="Times New Roman" w:hAnsi="Times New Roman"/>
          <w:color w:val="000000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Эстетическое воспитание</w:t>
      </w:r>
      <w:r w:rsidRPr="006E15F3">
        <w:rPr>
          <w:rFonts w:ascii="Times New Roman" w:hAnsi="Times New Roman"/>
          <w:color w:val="000000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Ценности познавательной деятельности</w:t>
      </w:r>
      <w:r w:rsidRPr="006E15F3">
        <w:rPr>
          <w:rFonts w:ascii="Times New Roman" w:hAnsi="Times New Roman"/>
          <w:color w:val="000000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6E15F3">
        <w:rPr>
          <w:rFonts w:ascii="Times New Roman" w:hAnsi="Times New Roman"/>
          <w:color w:val="000000"/>
          <w:spacing w:val="-4"/>
          <w:lang w:val="ru-RU"/>
        </w:rPr>
        <w:t>в художественно-творческой деятельности. Навыки исследовательской деятельности</w:t>
      </w:r>
      <w:r w:rsidRPr="006E15F3">
        <w:rPr>
          <w:rFonts w:ascii="Times New Roman" w:hAnsi="Times New Roman"/>
          <w:color w:val="000000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Экологическое воспитание</w:t>
      </w:r>
      <w:r w:rsidRPr="006E15F3">
        <w:rPr>
          <w:rFonts w:ascii="Times New Roman" w:hAnsi="Times New Roman"/>
          <w:color w:val="000000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Трудовое воспитание</w:t>
      </w:r>
      <w:r w:rsidRPr="006E15F3">
        <w:rPr>
          <w:rFonts w:ascii="Times New Roman" w:hAnsi="Times New Roman"/>
          <w:color w:val="000000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4" w:name="_Toc124264881"/>
      <w:bookmarkEnd w:id="14"/>
    </w:p>
    <w:p w:rsidR="00D74B6C" w:rsidRPr="006E15F3" w:rsidRDefault="00D74B6C" w:rsidP="006E15F3">
      <w:pPr>
        <w:spacing w:after="0"/>
        <w:ind w:left="-851" w:right="-284"/>
        <w:rPr>
          <w:lang w:val="ru-RU"/>
        </w:rPr>
      </w:pPr>
      <w:bookmarkStart w:id="15" w:name="_Toc141079013"/>
      <w:bookmarkEnd w:id="15"/>
    </w:p>
    <w:p w:rsidR="00D74B6C" w:rsidRPr="006E15F3" w:rsidRDefault="00D74B6C" w:rsidP="006E15F3">
      <w:pPr>
        <w:spacing w:after="0"/>
        <w:ind w:left="-851" w:right="-284"/>
        <w:jc w:val="both"/>
        <w:rPr>
          <w:lang w:val="ru-RU"/>
        </w:rPr>
      </w:pPr>
    </w:p>
    <w:p w:rsidR="00D74B6C" w:rsidRPr="006E15F3" w:rsidRDefault="00F3041D" w:rsidP="006E15F3">
      <w:pPr>
        <w:spacing w:after="0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D74B6C" w:rsidRPr="006E15F3" w:rsidRDefault="00D74B6C" w:rsidP="006E15F3">
      <w:pPr>
        <w:spacing w:after="0"/>
        <w:ind w:left="-851" w:right="-284"/>
        <w:rPr>
          <w:lang w:val="ru-RU"/>
        </w:rPr>
      </w:pP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Пространственные представления и сенсорные способности: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характеризовать форму предмета, конструкции;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lastRenderedPageBreak/>
        <w:t>выявлять доминантные черты (характерные особенности) в визуальном образе;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сравнивать плоскостные и пространственные объекты по заданным основаниям;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находить ассоциативные связи между визуальными образами разных форм и предметов;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сопоставлять части и целое в видимом образе, предмете, конструкции;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обобщать форму составной конструкции;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 xml:space="preserve">передавать обобщенный образ реальности при построении плоской композиции; 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74B6C" w:rsidRPr="006E15F3" w:rsidRDefault="00D74B6C" w:rsidP="006E15F3">
      <w:pPr>
        <w:spacing w:after="0" w:line="264" w:lineRule="auto"/>
        <w:ind w:left="-851" w:right="-284"/>
        <w:jc w:val="both"/>
        <w:rPr>
          <w:lang w:val="ru-RU"/>
        </w:rPr>
      </w:pPr>
    </w:p>
    <w:p w:rsidR="00D74B6C" w:rsidRPr="006E15F3" w:rsidRDefault="00F3041D" w:rsidP="006E15F3">
      <w:pPr>
        <w:spacing w:after="0" w:line="264" w:lineRule="auto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D74B6C" w:rsidRPr="006E15F3" w:rsidRDefault="00F3041D" w:rsidP="006E15F3">
      <w:pPr>
        <w:spacing w:after="0" w:line="264" w:lineRule="auto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Базовые логические и исследовательские действия: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ставить и использовать вопросы как исследовательский инструмент познания.</w:t>
      </w:r>
    </w:p>
    <w:p w:rsidR="00D74B6C" w:rsidRPr="006E15F3" w:rsidRDefault="00F3041D" w:rsidP="006E15F3">
      <w:pPr>
        <w:spacing w:after="0" w:line="264" w:lineRule="auto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Работа с информацией: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использовать электронные образовательные ресурсы;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работать с электронными учебниками и учебными пособиями;</w:t>
      </w:r>
    </w:p>
    <w:p w:rsidR="00D74B6C" w:rsidRPr="006E15F3" w:rsidRDefault="00F3041D" w:rsidP="006E15F3">
      <w:pPr>
        <w:spacing w:after="0" w:line="252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74B6C" w:rsidRPr="006E15F3" w:rsidRDefault="00F3041D" w:rsidP="006E15F3">
      <w:pPr>
        <w:spacing w:after="0" w:line="252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74B6C" w:rsidRPr="006E15F3" w:rsidRDefault="00F3041D" w:rsidP="006E15F3">
      <w:pPr>
        <w:spacing w:after="0" w:line="252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74B6C" w:rsidRPr="006E15F3" w:rsidRDefault="00F3041D" w:rsidP="006E15F3">
      <w:pPr>
        <w:spacing w:after="0" w:line="252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D74B6C" w:rsidRPr="006E15F3" w:rsidRDefault="00F3041D" w:rsidP="006E15F3">
      <w:pPr>
        <w:spacing w:after="0" w:line="252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соблюдать правила информационной безопасности при работе в Интернете.</w:t>
      </w:r>
    </w:p>
    <w:p w:rsidR="00D74B6C" w:rsidRPr="006E15F3" w:rsidRDefault="00D74B6C" w:rsidP="006E15F3">
      <w:pPr>
        <w:spacing w:after="0" w:line="252" w:lineRule="auto"/>
        <w:ind w:left="-851" w:right="-284"/>
        <w:jc w:val="both"/>
        <w:rPr>
          <w:lang w:val="ru-RU"/>
        </w:rPr>
      </w:pPr>
    </w:p>
    <w:p w:rsidR="00D74B6C" w:rsidRPr="006E15F3" w:rsidRDefault="00F3041D" w:rsidP="006E15F3">
      <w:pPr>
        <w:spacing w:after="0" w:line="252" w:lineRule="auto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</w:t>
      </w:r>
    </w:p>
    <w:p w:rsidR="00D74B6C" w:rsidRPr="006E15F3" w:rsidRDefault="00F3041D" w:rsidP="006E15F3">
      <w:pPr>
        <w:spacing w:after="0" w:line="252" w:lineRule="auto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Общение:</w:t>
      </w:r>
    </w:p>
    <w:p w:rsidR="00D74B6C" w:rsidRPr="006E15F3" w:rsidRDefault="00F3041D" w:rsidP="006E15F3">
      <w:pPr>
        <w:spacing w:after="0" w:line="252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74B6C" w:rsidRPr="006E15F3" w:rsidRDefault="00F3041D" w:rsidP="006E15F3">
      <w:pPr>
        <w:spacing w:after="0" w:line="252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lastRenderedPageBreak/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74B6C" w:rsidRPr="006E15F3" w:rsidRDefault="00F3041D" w:rsidP="006E15F3">
      <w:pPr>
        <w:spacing w:after="0" w:line="252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74B6C" w:rsidRPr="006E15F3" w:rsidRDefault="00F3041D" w:rsidP="006E15F3">
      <w:pPr>
        <w:spacing w:after="0" w:line="252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spacing w:val="-4"/>
          <w:lang w:val="ru-RU"/>
        </w:rPr>
        <w:t>демонстрировать и объяснять результаты своего творческого, художественного</w:t>
      </w:r>
      <w:r w:rsidRPr="006E15F3">
        <w:rPr>
          <w:rFonts w:ascii="Times New Roman" w:hAnsi="Times New Roman"/>
          <w:color w:val="000000"/>
          <w:lang w:val="ru-RU"/>
        </w:rPr>
        <w:t xml:space="preserve"> или исследовательского опыта;</w:t>
      </w:r>
    </w:p>
    <w:p w:rsidR="00D74B6C" w:rsidRPr="006E15F3" w:rsidRDefault="00F3041D" w:rsidP="006E15F3">
      <w:pPr>
        <w:spacing w:after="0" w:line="252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74B6C" w:rsidRPr="006E15F3" w:rsidRDefault="00F3041D" w:rsidP="006E15F3">
      <w:pPr>
        <w:spacing w:after="0" w:line="252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 xml:space="preserve">признавать своё и чужое право на ошибку, развивать свои способности сопереживать, понимать намерения и </w:t>
      </w:r>
      <w:proofErr w:type="gramStart"/>
      <w:r w:rsidRPr="006E15F3">
        <w:rPr>
          <w:rFonts w:ascii="Times New Roman" w:hAnsi="Times New Roman"/>
          <w:color w:val="000000"/>
          <w:lang w:val="ru-RU"/>
        </w:rPr>
        <w:t>переживания свои</w:t>
      </w:r>
      <w:proofErr w:type="gramEnd"/>
      <w:r w:rsidRPr="006E15F3">
        <w:rPr>
          <w:rFonts w:ascii="Times New Roman" w:hAnsi="Times New Roman"/>
          <w:color w:val="000000"/>
          <w:lang w:val="ru-RU"/>
        </w:rPr>
        <w:t xml:space="preserve"> и других людей;</w:t>
      </w:r>
    </w:p>
    <w:p w:rsidR="00D74B6C" w:rsidRPr="006E15F3" w:rsidRDefault="00F3041D" w:rsidP="006E15F3">
      <w:pPr>
        <w:spacing w:after="0" w:line="252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74B6C" w:rsidRPr="006E15F3" w:rsidRDefault="00D74B6C" w:rsidP="006E15F3">
      <w:pPr>
        <w:spacing w:after="0" w:line="252" w:lineRule="auto"/>
        <w:ind w:left="-851" w:right="-284"/>
        <w:jc w:val="both"/>
        <w:rPr>
          <w:lang w:val="ru-RU"/>
        </w:rPr>
      </w:pPr>
    </w:p>
    <w:p w:rsidR="00D74B6C" w:rsidRPr="006E15F3" w:rsidRDefault="00F3041D" w:rsidP="006E15F3">
      <w:pPr>
        <w:spacing w:after="0" w:line="252" w:lineRule="auto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D74B6C" w:rsidRPr="006E15F3" w:rsidRDefault="00F3041D" w:rsidP="006E15F3">
      <w:pPr>
        <w:spacing w:after="0" w:line="252" w:lineRule="auto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Самоорганизация и самоконтроль:</w:t>
      </w:r>
    </w:p>
    <w:p w:rsidR="00D74B6C" w:rsidRPr="006E15F3" w:rsidRDefault="00F3041D" w:rsidP="006E15F3">
      <w:pPr>
        <w:spacing w:after="0" w:line="252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внимательно относиться и выполнять учебные задачи, поставленные учителем;</w:t>
      </w:r>
    </w:p>
    <w:p w:rsidR="00D74B6C" w:rsidRPr="006E15F3" w:rsidRDefault="00F3041D" w:rsidP="006E15F3">
      <w:pPr>
        <w:spacing w:after="0" w:line="252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соблюдать последовательность учебных действий при выполнении задания;</w:t>
      </w:r>
    </w:p>
    <w:p w:rsidR="00D74B6C" w:rsidRPr="006E15F3" w:rsidRDefault="00F3041D" w:rsidP="006E15F3">
      <w:pPr>
        <w:spacing w:after="0" w:line="252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74B6C" w:rsidRPr="006E15F3" w:rsidRDefault="00D74B6C" w:rsidP="006E15F3">
      <w:pPr>
        <w:spacing w:after="0"/>
        <w:ind w:left="-851" w:right="-284"/>
        <w:rPr>
          <w:lang w:val="ru-RU"/>
        </w:rPr>
      </w:pPr>
      <w:bookmarkStart w:id="16" w:name="_Toc124264882"/>
      <w:bookmarkStart w:id="17" w:name="_Toc141079014"/>
      <w:bookmarkEnd w:id="16"/>
      <w:bookmarkEnd w:id="17"/>
    </w:p>
    <w:p w:rsidR="00D74B6C" w:rsidRPr="006E15F3" w:rsidRDefault="00D74B6C" w:rsidP="006E15F3">
      <w:pPr>
        <w:spacing w:after="0"/>
        <w:ind w:left="-851" w:right="-284"/>
        <w:jc w:val="both"/>
        <w:rPr>
          <w:lang w:val="ru-RU"/>
        </w:rPr>
      </w:pPr>
    </w:p>
    <w:p w:rsidR="00D74B6C" w:rsidRPr="006E15F3" w:rsidRDefault="00F3041D" w:rsidP="006E15F3">
      <w:pPr>
        <w:spacing w:after="0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 xml:space="preserve">К концу обучения во </w:t>
      </w:r>
      <w:r w:rsidRPr="006E15F3">
        <w:rPr>
          <w:rFonts w:ascii="Times New Roman" w:hAnsi="Times New Roman"/>
          <w:b/>
          <w:color w:val="000000"/>
          <w:lang w:val="ru-RU"/>
        </w:rPr>
        <w:t>2 классе</w:t>
      </w:r>
      <w:r w:rsidRPr="006E15F3">
        <w:rPr>
          <w:rFonts w:ascii="Times New Roman" w:hAnsi="Times New Roman"/>
          <w:color w:val="000000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74B6C" w:rsidRPr="006E15F3" w:rsidRDefault="00F3041D" w:rsidP="006E15F3">
      <w:pPr>
        <w:spacing w:after="0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Модуль «Графика»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D74B6C" w:rsidRPr="006E15F3" w:rsidRDefault="00F3041D" w:rsidP="006E15F3">
      <w:pPr>
        <w:spacing w:after="0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Модуль «Живопись»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lastRenderedPageBreak/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D74B6C" w:rsidRPr="006E15F3" w:rsidRDefault="00F3041D" w:rsidP="006E15F3">
      <w:pPr>
        <w:spacing w:after="0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Модуль «Скульптура»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6E15F3">
        <w:rPr>
          <w:rFonts w:ascii="Times New Roman" w:hAnsi="Times New Roman"/>
          <w:color w:val="000000"/>
          <w:lang w:val="ru-RU"/>
        </w:rPr>
        <w:t>филимоновская</w:t>
      </w:r>
      <w:proofErr w:type="spellEnd"/>
      <w:r w:rsidRPr="006E15F3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6E15F3">
        <w:rPr>
          <w:rFonts w:ascii="Times New Roman" w:hAnsi="Times New Roman"/>
          <w:color w:val="000000"/>
          <w:lang w:val="ru-RU"/>
        </w:rPr>
        <w:t>абашевская</w:t>
      </w:r>
      <w:proofErr w:type="spellEnd"/>
      <w:r w:rsidRPr="006E15F3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6E15F3">
        <w:rPr>
          <w:rFonts w:ascii="Times New Roman" w:hAnsi="Times New Roman"/>
          <w:color w:val="000000"/>
          <w:lang w:val="ru-RU"/>
        </w:rPr>
        <w:t>каргопольская</w:t>
      </w:r>
      <w:proofErr w:type="spellEnd"/>
      <w:r w:rsidRPr="006E15F3">
        <w:rPr>
          <w:rFonts w:ascii="Times New Roman" w:hAnsi="Times New Roman"/>
          <w:color w:val="000000"/>
          <w:lang w:val="ru-RU"/>
        </w:rPr>
        <w:t>, дымковская игрушки или с учётом местных промыслов).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D74B6C" w:rsidRPr="006E15F3" w:rsidRDefault="00F3041D" w:rsidP="006E15F3">
      <w:pPr>
        <w:spacing w:after="0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Модуль «Декоративно-прикладное искусство»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D74B6C" w:rsidRPr="006E15F3" w:rsidRDefault="00F3041D" w:rsidP="006E15F3">
      <w:pPr>
        <w:spacing w:after="0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D74B6C" w:rsidRPr="006E15F3" w:rsidRDefault="00F3041D" w:rsidP="006E15F3">
      <w:pPr>
        <w:spacing w:after="0" w:line="257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6E15F3">
        <w:rPr>
          <w:rFonts w:ascii="Times New Roman" w:hAnsi="Times New Roman"/>
          <w:color w:val="000000"/>
          <w:lang w:val="ru-RU"/>
        </w:rPr>
        <w:t>филимоновская</w:t>
      </w:r>
      <w:proofErr w:type="spellEnd"/>
      <w:r w:rsidRPr="006E15F3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6E15F3">
        <w:rPr>
          <w:rFonts w:ascii="Times New Roman" w:hAnsi="Times New Roman"/>
          <w:color w:val="000000"/>
          <w:lang w:val="ru-RU"/>
        </w:rPr>
        <w:t>абашевская</w:t>
      </w:r>
      <w:proofErr w:type="spellEnd"/>
      <w:r w:rsidRPr="006E15F3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6E15F3">
        <w:rPr>
          <w:rFonts w:ascii="Times New Roman" w:hAnsi="Times New Roman"/>
          <w:color w:val="000000"/>
          <w:lang w:val="ru-RU"/>
        </w:rPr>
        <w:t>каргопольская</w:t>
      </w:r>
      <w:proofErr w:type="spellEnd"/>
      <w:r w:rsidRPr="006E15F3">
        <w:rPr>
          <w:rFonts w:ascii="Times New Roman" w:hAnsi="Times New Roman"/>
          <w:color w:val="000000"/>
          <w:lang w:val="ru-RU"/>
        </w:rPr>
        <w:t>, дымковская игрушки или с учётом местных промыслов).</w:t>
      </w:r>
    </w:p>
    <w:p w:rsidR="00D74B6C" w:rsidRPr="006E15F3" w:rsidRDefault="00F3041D" w:rsidP="006E15F3">
      <w:pPr>
        <w:spacing w:after="0" w:line="257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D74B6C" w:rsidRPr="006E15F3" w:rsidRDefault="00F3041D" w:rsidP="006E15F3">
      <w:pPr>
        <w:spacing w:after="0" w:line="257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D74B6C" w:rsidRPr="006E15F3" w:rsidRDefault="00F3041D" w:rsidP="006E15F3">
      <w:pPr>
        <w:spacing w:after="0" w:line="257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D74B6C" w:rsidRPr="006E15F3" w:rsidRDefault="00F3041D" w:rsidP="006E15F3">
      <w:pPr>
        <w:spacing w:after="0" w:line="257" w:lineRule="auto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Модуль «Архитектура»</w:t>
      </w:r>
    </w:p>
    <w:p w:rsidR="00D74B6C" w:rsidRPr="006E15F3" w:rsidRDefault="00F3041D" w:rsidP="006E15F3">
      <w:pPr>
        <w:spacing w:after="0" w:line="257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D74B6C" w:rsidRPr="006E15F3" w:rsidRDefault="00F3041D" w:rsidP="006E15F3">
      <w:pPr>
        <w:spacing w:after="0" w:line="257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D74B6C" w:rsidRPr="006E15F3" w:rsidRDefault="00F3041D" w:rsidP="006E15F3">
      <w:pPr>
        <w:spacing w:after="0" w:line="257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D74B6C" w:rsidRPr="006E15F3" w:rsidRDefault="00F3041D" w:rsidP="006E15F3">
      <w:pPr>
        <w:spacing w:after="0" w:line="257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Осваивать понимание образа здания, то есть его эмоционального воздействия.</w:t>
      </w:r>
    </w:p>
    <w:p w:rsidR="00D74B6C" w:rsidRPr="006E15F3" w:rsidRDefault="00F3041D" w:rsidP="006E15F3">
      <w:pPr>
        <w:spacing w:after="0" w:line="257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D74B6C" w:rsidRPr="006E15F3" w:rsidRDefault="00F3041D" w:rsidP="006E15F3">
      <w:pPr>
        <w:spacing w:after="0" w:line="257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D74B6C" w:rsidRPr="006E15F3" w:rsidRDefault="00F3041D" w:rsidP="006E15F3">
      <w:pPr>
        <w:spacing w:after="0" w:line="257" w:lineRule="auto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Модуль «Восприятие произведений искусства»</w:t>
      </w:r>
    </w:p>
    <w:p w:rsidR="00D74B6C" w:rsidRPr="006E15F3" w:rsidRDefault="00F3041D" w:rsidP="006E15F3">
      <w:pPr>
        <w:spacing w:after="0" w:line="257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D74B6C" w:rsidRPr="006E15F3" w:rsidRDefault="00F3041D" w:rsidP="006E15F3">
      <w:pPr>
        <w:spacing w:after="0" w:line="257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D74B6C" w:rsidRPr="006E15F3" w:rsidRDefault="00F3041D" w:rsidP="006E15F3">
      <w:pPr>
        <w:spacing w:after="0" w:line="257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lastRenderedPageBreak/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D74B6C" w:rsidRPr="006E15F3" w:rsidRDefault="00F3041D" w:rsidP="006E15F3">
      <w:pPr>
        <w:spacing w:after="0" w:line="257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D74B6C" w:rsidRPr="006E15F3" w:rsidRDefault="00F3041D" w:rsidP="006E15F3">
      <w:pPr>
        <w:spacing w:after="0" w:line="264" w:lineRule="auto"/>
        <w:ind w:left="-851" w:right="-284"/>
        <w:jc w:val="both"/>
        <w:rPr>
          <w:lang w:val="ru-RU"/>
        </w:rPr>
      </w:pPr>
      <w:r w:rsidRPr="006E15F3">
        <w:rPr>
          <w:rFonts w:ascii="Times New Roman" w:hAnsi="Times New Roman"/>
          <w:b/>
          <w:color w:val="000000"/>
          <w:lang w:val="ru-RU"/>
        </w:rPr>
        <w:t>Модуль «Азбука цифровой графики»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 xml:space="preserve">Осваивать возможности изображения с помощью разных видов линий в программе </w:t>
      </w:r>
      <w:r w:rsidRPr="006E15F3">
        <w:rPr>
          <w:rFonts w:ascii="Times New Roman" w:hAnsi="Times New Roman"/>
          <w:color w:val="000000"/>
        </w:rPr>
        <w:t>Paint</w:t>
      </w:r>
      <w:r w:rsidRPr="006E15F3">
        <w:rPr>
          <w:rFonts w:ascii="Times New Roman" w:hAnsi="Times New Roman"/>
          <w:color w:val="000000"/>
          <w:lang w:val="ru-RU"/>
        </w:rPr>
        <w:t xml:space="preserve"> (или другом графическом редакторе).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6E15F3">
        <w:rPr>
          <w:rFonts w:ascii="Times New Roman" w:hAnsi="Times New Roman"/>
          <w:color w:val="000000"/>
        </w:rPr>
        <w:t>Paint</w:t>
      </w:r>
      <w:r w:rsidRPr="006E15F3">
        <w:rPr>
          <w:rFonts w:ascii="Times New Roman" w:hAnsi="Times New Roman"/>
          <w:color w:val="000000"/>
          <w:lang w:val="ru-RU"/>
        </w:rPr>
        <w:t>, а также построения из них простых рисунков или орнаментов.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 xml:space="preserve">Осваивать в компьютерном редакторе (например, </w:t>
      </w:r>
      <w:r w:rsidRPr="006E15F3">
        <w:rPr>
          <w:rFonts w:ascii="Times New Roman" w:hAnsi="Times New Roman"/>
          <w:color w:val="000000"/>
        </w:rPr>
        <w:t>Paint</w:t>
      </w:r>
      <w:r w:rsidRPr="006E15F3">
        <w:rPr>
          <w:rFonts w:ascii="Times New Roman" w:hAnsi="Times New Roman"/>
          <w:color w:val="000000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D74B6C" w:rsidRPr="006E15F3" w:rsidRDefault="00F3041D" w:rsidP="006E15F3">
      <w:pPr>
        <w:spacing w:after="0" w:line="264" w:lineRule="auto"/>
        <w:ind w:left="-851" w:right="-284" w:firstLine="600"/>
        <w:jc w:val="both"/>
        <w:rPr>
          <w:lang w:val="ru-RU"/>
        </w:rPr>
      </w:pPr>
      <w:r w:rsidRPr="006E15F3">
        <w:rPr>
          <w:rFonts w:ascii="Times New Roman" w:hAnsi="Times New Roman"/>
          <w:color w:val="000000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</w:t>
      </w:r>
      <w:r w:rsidRPr="006E15F3">
        <w:rPr>
          <w:rFonts w:ascii="Times New Roman" w:hAnsi="Times New Roman"/>
          <w:color w:val="000000"/>
          <w:sz w:val="28"/>
          <w:lang w:val="ru-RU"/>
        </w:rPr>
        <w:t>и.</w:t>
      </w:r>
      <w:bookmarkStart w:id="18" w:name="_TOC_250002"/>
      <w:bookmarkEnd w:id="18"/>
    </w:p>
    <w:p w:rsidR="00D74B6C" w:rsidRPr="006E15F3" w:rsidRDefault="00D74B6C">
      <w:pPr>
        <w:rPr>
          <w:lang w:val="ru-RU"/>
        </w:rPr>
        <w:sectPr w:rsidR="00D74B6C" w:rsidRPr="006E15F3">
          <w:pgSz w:w="11906" w:h="16383"/>
          <w:pgMar w:top="1134" w:right="850" w:bottom="1134" w:left="1701" w:header="720" w:footer="720" w:gutter="0"/>
          <w:cols w:space="720"/>
        </w:sectPr>
      </w:pPr>
    </w:p>
    <w:p w:rsidR="00D74B6C" w:rsidRPr="006E15F3" w:rsidRDefault="00F3041D">
      <w:pPr>
        <w:spacing w:after="0"/>
        <w:ind w:left="120"/>
      </w:pPr>
      <w:bookmarkStart w:id="19" w:name="block-51398009"/>
      <w:bookmarkEnd w:id="13"/>
      <w:r w:rsidRPr="006E15F3">
        <w:rPr>
          <w:rFonts w:ascii="Times New Roman" w:hAnsi="Times New Roman"/>
          <w:b/>
          <w:color w:val="000000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4087"/>
        <w:gridCol w:w="1651"/>
        <w:gridCol w:w="1785"/>
        <w:gridCol w:w="1866"/>
        <w:gridCol w:w="2852"/>
      </w:tblGrid>
      <w:tr w:rsidR="00D74B6C" w:rsidRPr="006E15F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r w:rsidRPr="006E15F3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B6C" w:rsidRPr="006E15F3" w:rsidRDefault="00D74B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B6C" w:rsidRPr="006E15F3" w:rsidRDefault="00D74B6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B6C" w:rsidRPr="006E15F3" w:rsidRDefault="00D74B6C"/>
        </w:tc>
      </w:tr>
      <w:tr w:rsidR="00D74B6C" w:rsidRPr="006E15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proofErr w:type="spellStart"/>
            <w:r w:rsidRPr="006E15F3">
              <w:rPr>
                <w:rFonts w:ascii="Times New Roman" w:hAnsi="Times New Roman"/>
                <w:color w:val="000000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proofErr w:type="spellStart"/>
            <w:r w:rsidRPr="006E15F3">
              <w:rPr>
                <w:rFonts w:ascii="Times New Roman" w:hAnsi="Times New Roman"/>
                <w:color w:val="000000"/>
              </w:rPr>
              <w:t>Реальность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r w:rsidRPr="006E15F3">
              <w:rPr>
                <w:rFonts w:ascii="Times New Roman" w:hAnsi="Times New Roman"/>
                <w:color w:val="000000"/>
              </w:rPr>
              <w:t xml:space="preserve">О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чем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говорит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искусство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proofErr w:type="spellStart"/>
            <w:r w:rsidRPr="006E15F3">
              <w:rPr>
                <w:rFonts w:ascii="Times New Roman" w:hAnsi="Times New Roman"/>
                <w:color w:val="000000"/>
              </w:rPr>
              <w:t>Как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говорит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искусство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/>
        </w:tc>
      </w:tr>
    </w:tbl>
    <w:p w:rsidR="006E15F3" w:rsidRPr="006E15F3" w:rsidRDefault="00F3041D">
      <w:pPr>
        <w:spacing w:after="0"/>
        <w:ind w:left="120"/>
        <w:rPr>
          <w:rFonts w:ascii="Times New Roman" w:hAnsi="Times New Roman"/>
          <w:b/>
          <w:color w:val="000000"/>
        </w:rPr>
      </w:pPr>
      <w:bookmarkStart w:id="20" w:name="block-51398012"/>
      <w:bookmarkEnd w:id="19"/>
      <w:r w:rsidRPr="006E15F3">
        <w:rPr>
          <w:rFonts w:ascii="Times New Roman" w:hAnsi="Times New Roman"/>
          <w:b/>
          <w:color w:val="000000"/>
        </w:rPr>
        <w:t xml:space="preserve"> ПОУРОЧНОЕ ПЛАНИРОВАНИЕ </w:t>
      </w:r>
    </w:p>
    <w:p w:rsidR="00D74B6C" w:rsidRPr="006E15F3" w:rsidRDefault="00F3041D">
      <w:pPr>
        <w:spacing w:after="0"/>
        <w:ind w:left="120"/>
      </w:pPr>
      <w:r w:rsidRPr="006E15F3">
        <w:rPr>
          <w:rFonts w:ascii="Times New Roman" w:hAnsi="Times New Roman"/>
          <w:b/>
          <w:color w:val="000000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4266"/>
        <w:gridCol w:w="1366"/>
        <w:gridCol w:w="1716"/>
        <w:gridCol w:w="1779"/>
        <w:gridCol w:w="1263"/>
        <w:gridCol w:w="2065"/>
      </w:tblGrid>
      <w:tr w:rsidR="00D74B6C" w:rsidRPr="006E15F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r w:rsidRPr="006E15F3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B6C" w:rsidRPr="006E15F3" w:rsidRDefault="00D74B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B6C" w:rsidRPr="006E15F3" w:rsidRDefault="00D74B6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6E15F3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B6C" w:rsidRPr="006E15F3" w:rsidRDefault="00D74B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B6C" w:rsidRPr="006E15F3" w:rsidRDefault="00D74B6C"/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Природа и художник. Графические и </w:t>
            </w:r>
            <w:proofErr w:type="gramStart"/>
            <w:r w:rsidRPr="006E15F3">
              <w:rPr>
                <w:rFonts w:ascii="Times New Roman" w:hAnsi="Times New Roman"/>
                <w:color w:val="000000"/>
                <w:lang w:val="ru-RU"/>
              </w:rPr>
              <w:t>живописные художественные материалы</w:t>
            </w:r>
            <w:proofErr w:type="gramEnd"/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Пастель, восковые мелки или акварель.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Выразительные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свойства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художественных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материалов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Линейный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рисунок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на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экране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компьютера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Бумагопластика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Кружево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Образ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архитектурной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постройки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proofErr w:type="spellStart"/>
            <w:r w:rsidRPr="006E15F3">
              <w:rPr>
                <w:rFonts w:ascii="Times New Roman" w:hAnsi="Times New Roman"/>
                <w:color w:val="000000"/>
              </w:rPr>
              <w:t>Изображение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характера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разных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животных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Женский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образ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6E15F3">
              <w:rPr>
                <w:rFonts w:ascii="Times New Roman" w:hAnsi="Times New Roman"/>
                <w:color w:val="000000"/>
                <w:lang w:val="ru-RU"/>
              </w:rPr>
              <w:t>Салтана</w:t>
            </w:r>
            <w:proofErr w:type="spellEnd"/>
            <w:r w:rsidRPr="006E15F3">
              <w:rPr>
                <w:rFonts w:ascii="Times New Roman" w:hAnsi="Times New Roman"/>
                <w:color w:val="000000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Цвет звонкий, яркий и цвет тихий, мягкий.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Выразительные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свойства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цвета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</w:pPr>
            <w:proofErr w:type="spellStart"/>
            <w:r w:rsidRPr="006E15F3">
              <w:rPr>
                <w:rFonts w:ascii="Times New Roman" w:hAnsi="Times New Roman"/>
                <w:color w:val="000000"/>
              </w:rPr>
              <w:t>Ритм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пятен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Полет</w:t>
            </w:r>
            <w:proofErr w:type="spellEnd"/>
            <w:r w:rsidRPr="006E15F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E15F3">
              <w:rPr>
                <w:rFonts w:ascii="Times New Roman" w:hAnsi="Times New Roman"/>
                <w:color w:val="000000"/>
              </w:rPr>
              <w:t>птиц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</w:rPr>
              <w:t>GIF</w:t>
            </w:r>
            <w:r w:rsidRPr="006E15F3">
              <w:rPr>
                <w:rFonts w:ascii="Times New Roman" w:hAnsi="Times New Roman"/>
                <w:color w:val="000000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</w:pPr>
            <w:r w:rsidRPr="006E15F3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>
            <w:pPr>
              <w:spacing w:after="0"/>
              <w:ind w:left="135"/>
            </w:pPr>
          </w:p>
        </w:tc>
      </w:tr>
      <w:tr w:rsidR="00D74B6C" w:rsidRPr="006E15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rPr>
                <w:lang w:val="ru-RU"/>
              </w:rPr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E15F3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4B6C" w:rsidRPr="006E15F3" w:rsidRDefault="00F3041D">
            <w:pPr>
              <w:spacing w:after="0"/>
              <w:ind w:left="135"/>
              <w:jc w:val="center"/>
            </w:pPr>
            <w:r w:rsidRPr="006E15F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B6C" w:rsidRPr="006E15F3" w:rsidRDefault="00D74B6C"/>
        </w:tc>
      </w:tr>
    </w:tbl>
    <w:p w:rsidR="00D74B6C" w:rsidRPr="006E15F3" w:rsidRDefault="00D74B6C">
      <w:pPr>
        <w:sectPr w:rsidR="00D74B6C" w:rsidRPr="006E15F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0"/>
    <w:p w:rsidR="00F3041D" w:rsidRPr="006E15F3" w:rsidRDefault="00F3041D" w:rsidP="007D0CB0">
      <w:pPr>
        <w:spacing w:after="0"/>
        <w:ind w:left="120"/>
        <w:rPr>
          <w:lang w:val="ru-RU"/>
        </w:rPr>
      </w:pPr>
    </w:p>
    <w:sectPr w:rsidR="00F3041D" w:rsidRPr="006E15F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6C"/>
    <w:rsid w:val="00180A71"/>
    <w:rsid w:val="005B16D3"/>
    <w:rsid w:val="006E15F3"/>
    <w:rsid w:val="007D0CB0"/>
    <w:rsid w:val="008A2781"/>
    <w:rsid w:val="00BF3635"/>
    <w:rsid w:val="00D74B6C"/>
    <w:rsid w:val="00F3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8B00"/>
  <w15:docId w15:val="{42ADA37B-6FCC-4DF6-8457-EB411C48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4445</Words>
  <Characters>25341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11</cp:revision>
  <dcterms:created xsi:type="dcterms:W3CDTF">2025-06-20T11:00:00Z</dcterms:created>
  <dcterms:modified xsi:type="dcterms:W3CDTF">2025-08-29T13:20:00Z</dcterms:modified>
</cp:coreProperties>
</file>