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6C" w:rsidRPr="00666735" w:rsidRDefault="00BF3855">
      <w:pPr>
        <w:spacing w:after="0" w:line="408" w:lineRule="auto"/>
        <w:ind w:left="120"/>
        <w:jc w:val="center"/>
      </w:pPr>
      <w:bookmarkStart w:id="0" w:name="block-14467027"/>
      <w:r w:rsidRPr="00666735">
        <w:rPr>
          <w:rFonts w:ascii="Times New Roman" w:hAnsi="Times New Roman"/>
          <w:b/>
          <w:color w:val="000000"/>
          <w:sz w:val="28"/>
        </w:rPr>
        <w:t>МИНИСТЕРСТВО ПРОСВЕЩЕНИЯ РОССИЙСКОЙ ФЕДЕРАЦИИ</w:t>
      </w:r>
    </w:p>
    <w:p w:rsidR="008E1F6C" w:rsidRPr="00666735" w:rsidRDefault="00BF3855">
      <w:pPr>
        <w:spacing w:after="0" w:line="408" w:lineRule="auto"/>
        <w:ind w:left="120"/>
        <w:jc w:val="center"/>
      </w:pPr>
      <w:r w:rsidRPr="00666735">
        <w:rPr>
          <w:sz w:val="28"/>
        </w:rPr>
        <w:br/>
      </w:r>
      <w:r w:rsidRPr="00666735">
        <w:rPr>
          <w:rFonts w:ascii="Times New Roman" w:hAnsi="Times New Roman"/>
          <w:b/>
          <w:color w:val="000000"/>
          <w:sz w:val="28"/>
        </w:rPr>
        <w:t xml:space="preserve"> Департамент Смоленской области по образованию и науке</w:t>
      </w:r>
      <w:r w:rsidRPr="00666735">
        <w:rPr>
          <w:sz w:val="28"/>
        </w:rPr>
        <w:br/>
      </w:r>
      <w:bookmarkStart w:id="1" w:name="de13699f-7fee-4b1f-a86f-31ded65eae63"/>
      <w:bookmarkEnd w:id="1"/>
      <w:r w:rsidRPr="00666735">
        <w:rPr>
          <w:rFonts w:ascii="Times New Roman" w:hAnsi="Times New Roman"/>
          <w:b/>
          <w:color w:val="000000"/>
          <w:sz w:val="28"/>
        </w:rPr>
        <w:t xml:space="preserve"> </w:t>
      </w:r>
    </w:p>
    <w:p w:rsidR="008E1F6C" w:rsidRPr="00666735" w:rsidRDefault="00BF3855">
      <w:pPr>
        <w:spacing w:after="0" w:line="408" w:lineRule="auto"/>
        <w:ind w:left="120"/>
        <w:jc w:val="center"/>
      </w:pPr>
      <w:r w:rsidRPr="00666735">
        <w:rPr>
          <w:rFonts w:ascii="Times New Roman" w:hAnsi="Times New Roman"/>
          <w:b/>
          <w:color w:val="000000"/>
          <w:sz w:val="28"/>
        </w:rPr>
        <w:t>Управление образования и молодежной политики Администрации города Смоленска</w:t>
      </w:r>
      <w:r w:rsidRPr="00666735">
        <w:rPr>
          <w:sz w:val="28"/>
        </w:rPr>
        <w:br/>
      </w:r>
      <w:bookmarkStart w:id="2" w:name="2340cde9-9dd0-4457-9e13-e5710f0d482f"/>
      <w:bookmarkEnd w:id="2"/>
    </w:p>
    <w:p w:rsidR="008E1F6C" w:rsidRDefault="00BF3855">
      <w:pPr>
        <w:spacing w:after="0" w:line="408" w:lineRule="auto"/>
        <w:ind w:left="120"/>
        <w:jc w:val="center"/>
      </w:pPr>
      <w:r>
        <w:rPr>
          <w:rFonts w:ascii="Times New Roman" w:hAnsi="Times New Roman"/>
          <w:b/>
          <w:color w:val="000000"/>
          <w:sz w:val="28"/>
        </w:rPr>
        <w:t>МБОУ "СШ № 22"</w:t>
      </w:r>
    </w:p>
    <w:p w:rsidR="008E1F6C" w:rsidRDefault="008E1F6C">
      <w:pPr>
        <w:spacing w:after="0"/>
        <w:ind w:left="120"/>
      </w:pPr>
    </w:p>
    <w:p w:rsidR="008E1F6C" w:rsidRDefault="008E1F6C">
      <w:pPr>
        <w:spacing w:after="0"/>
        <w:ind w:left="120"/>
      </w:pPr>
    </w:p>
    <w:p w:rsidR="008E1F6C" w:rsidRDefault="008E1F6C">
      <w:pPr>
        <w:spacing w:after="0"/>
        <w:ind w:left="120"/>
      </w:pPr>
    </w:p>
    <w:p w:rsidR="008E1F6C" w:rsidRDefault="008E1F6C">
      <w:pPr>
        <w:spacing w:after="0"/>
        <w:ind w:left="120"/>
      </w:pPr>
    </w:p>
    <w:tbl>
      <w:tblPr>
        <w:tblW w:w="0" w:type="auto"/>
        <w:tblLook w:val="04A0" w:firstRow="1" w:lastRow="0" w:firstColumn="1" w:lastColumn="0" w:noHBand="0" w:noVBand="1"/>
      </w:tblPr>
      <w:tblGrid>
        <w:gridCol w:w="3099"/>
        <w:gridCol w:w="3764"/>
        <w:gridCol w:w="2708"/>
      </w:tblGrid>
      <w:tr w:rsidR="00666735" w:rsidRPr="00666735" w:rsidTr="00DE2AE3">
        <w:tc>
          <w:tcPr>
            <w:tcW w:w="3114" w:type="dxa"/>
          </w:tcPr>
          <w:p w:rsidR="00DE2AE3" w:rsidRPr="0040209D" w:rsidRDefault="00BF3855" w:rsidP="00DE2AE3">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DE2AE3" w:rsidRDefault="00666735" w:rsidP="00DE2AE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8"/>
                <w:szCs w:val="28"/>
              </w:rPr>
              <w:t>Руководитель МО</w:t>
            </w:r>
            <w:r w:rsidR="00BF3855">
              <w:rPr>
                <w:rFonts w:ascii="Times New Roman" w:eastAsia="Times New Roman" w:hAnsi="Times New Roman"/>
                <w:color w:val="000000"/>
                <w:sz w:val="24"/>
                <w:szCs w:val="24"/>
              </w:rPr>
              <w:t xml:space="preserve">________________________ </w:t>
            </w:r>
          </w:p>
          <w:p w:rsidR="00DE2AE3" w:rsidRPr="008944ED" w:rsidRDefault="00BF3855" w:rsidP="00DE2AE3">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w:t>
            </w:r>
            <w:proofErr w:type="spellStart"/>
            <w:r w:rsidR="00666735">
              <w:rPr>
                <w:rFonts w:ascii="Times New Roman" w:eastAsia="Times New Roman" w:hAnsi="Times New Roman"/>
                <w:color w:val="000000"/>
                <w:sz w:val="24"/>
                <w:szCs w:val="24"/>
              </w:rPr>
              <w:t>Столярова</w:t>
            </w:r>
            <w:proofErr w:type="spellEnd"/>
            <w:r w:rsidR="00666735">
              <w:rPr>
                <w:rFonts w:ascii="Times New Roman" w:eastAsia="Times New Roman" w:hAnsi="Times New Roman"/>
                <w:color w:val="000000"/>
                <w:sz w:val="24"/>
                <w:szCs w:val="24"/>
              </w:rPr>
              <w:t xml:space="preserve"> И.</w:t>
            </w:r>
            <w:proofErr w:type="gramStart"/>
            <w:r w:rsidR="00666735">
              <w:rPr>
                <w:rFonts w:ascii="Times New Roman" w:eastAsia="Times New Roman" w:hAnsi="Times New Roman"/>
                <w:color w:val="000000"/>
                <w:sz w:val="24"/>
                <w:szCs w:val="24"/>
              </w:rPr>
              <w:t>С</w:t>
            </w:r>
            <w:proofErr w:type="gramEnd"/>
            <w:r w:rsidRPr="008944ED">
              <w:rPr>
                <w:rFonts w:ascii="Times New Roman" w:eastAsia="Times New Roman" w:hAnsi="Times New Roman"/>
                <w:color w:val="000000"/>
                <w:sz w:val="24"/>
                <w:szCs w:val="24"/>
              </w:rPr>
              <w:t>]</w:t>
            </w:r>
          </w:p>
          <w:p w:rsidR="00DE2AE3" w:rsidRDefault="00BF3855" w:rsidP="00DE2AE3">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w:t>
            </w:r>
            <w:r w:rsidR="00666735">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от «</w:t>
            </w:r>
            <w:r w:rsidR="0066673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00666735">
              <w:rPr>
                <w:rFonts w:ascii="Times New Roman" w:eastAsia="Times New Roman" w:hAnsi="Times New Roman"/>
                <w:color w:val="000000"/>
                <w:sz w:val="24"/>
                <w:szCs w:val="24"/>
              </w:rPr>
              <w:t>08</w:t>
            </w:r>
            <w:r w:rsidRPr="00666735">
              <w:rPr>
                <w:rFonts w:ascii="Times New Roman" w:eastAsia="Times New Roman" w:hAnsi="Times New Roman"/>
                <w:color w:val="000000"/>
                <w:sz w:val="24"/>
                <w:szCs w:val="24"/>
              </w:rPr>
              <w:t xml:space="preserve">   </w:t>
            </w:r>
            <w:r w:rsidR="00666735">
              <w:rPr>
                <w:rFonts w:ascii="Times New Roman" w:eastAsia="Times New Roman" w:hAnsi="Times New Roman"/>
                <w:color w:val="000000"/>
                <w:sz w:val="24"/>
                <w:szCs w:val="24"/>
              </w:rPr>
              <w:t>2024</w:t>
            </w:r>
            <w:r>
              <w:rPr>
                <w:rFonts w:ascii="Times New Roman" w:eastAsia="Times New Roman" w:hAnsi="Times New Roman"/>
                <w:color w:val="000000"/>
                <w:sz w:val="24"/>
                <w:szCs w:val="24"/>
              </w:rPr>
              <w:t>г.</w:t>
            </w:r>
          </w:p>
          <w:p w:rsidR="00DE2AE3" w:rsidRPr="0040209D" w:rsidRDefault="00DE2AE3" w:rsidP="00DE2AE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E2AE3" w:rsidRPr="0040209D" w:rsidRDefault="00BF3855" w:rsidP="00DE2AE3">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DE2AE3" w:rsidRDefault="00666735" w:rsidP="00DE2AE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8"/>
                <w:szCs w:val="28"/>
              </w:rPr>
              <w:t>Заместитель директора</w:t>
            </w:r>
            <w:r w:rsidR="00BF3855">
              <w:rPr>
                <w:rFonts w:ascii="Times New Roman" w:eastAsia="Times New Roman" w:hAnsi="Times New Roman"/>
                <w:color w:val="000000"/>
                <w:sz w:val="24"/>
                <w:szCs w:val="24"/>
              </w:rPr>
              <w:t xml:space="preserve">________________________ </w:t>
            </w:r>
          </w:p>
          <w:p w:rsidR="00DE2AE3" w:rsidRPr="008944ED" w:rsidRDefault="00BF3855" w:rsidP="00DE2AE3">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w:t>
            </w:r>
            <w:r w:rsidR="00666735">
              <w:rPr>
                <w:rFonts w:ascii="Times New Roman" w:eastAsia="Times New Roman" w:hAnsi="Times New Roman"/>
                <w:color w:val="000000"/>
                <w:sz w:val="24"/>
                <w:szCs w:val="24"/>
              </w:rPr>
              <w:t>Зуева В.Н</w:t>
            </w:r>
            <w:r w:rsidRPr="008944ED">
              <w:rPr>
                <w:rFonts w:ascii="Times New Roman" w:eastAsia="Times New Roman" w:hAnsi="Times New Roman"/>
                <w:color w:val="000000"/>
                <w:sz w:val="24"/>
                <w:szCs w:val="24"/>
              </w:rPr>
              <w:t>]</w:t>
            </w:r>
          </w:p>
          <w:p w:rsidR="00DE2AE3" w:rsidRDefault="00BF3855" w:rsidP="00DE2AE3">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w:t>
            </w:r>
            <w:r w:rsidR="00666735">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от «</w:t>
            </w:r>
            <w:r w:rsidR="00666735">
              <w:rPr>
                <w:rFonts w:ascii="Times New Roman" w:eastAsia="Times New Roman" w:hAnsi="Times New Roman"/>
                <w:color w:val="000000"/>
                <w:sz w:val="24"/>
                <w:szCs w:val="24"/>
              </w:rPr>
              <w:t xml:space="preserve">  « 08</w:t>
            </w:r>
            <w:r w:rsidRPr="00344265">
              <w:rPr>
                <w:rFonts w:ascii="Times New Roman" w:eastAsia="Times New Roman" w:hAnsi="Times New Roman"/>
                <w:color w:val="000000"/>
                <w:sz w:val="24"/>
                <w:szCs w:val="24"/>
              </w:rPr>
              <w:t xml:space="preserve"> </w:t>
            </w:r>
            <w:r w:rsidR="00666735">
              <w:rPr>
                <w:rFonts w:ascii="Times New Roman" w:eastAsia="Times New Roman" w:hAnsi="Times New Roman"/>
                <w:color w:val="000000"/>
                <w:sz w:val="24"/>
                <w:szCs w:val="24"/>
              </w:rPr>
              <w:t xml:space="preserve"> 2024</w:t>
            </w:r>
            <w:r>
              <w:rPr>
                <w:rFonts w:ascii="Times New Roman" w:eastAsia="Times New Roman" w:hAnsi="Times New Roman"/>
                <w:color w:val="000000"/>
                <w:sz w:val="24"/>
                <w:szCs w:val="24"/>
              </w:rPr>
              <w:t xml:space="preserve"> г.</w:t>
            </w:r>
          </w:p>
          <w:p w:rsidR="00DE2AE3" w:rsidRPr="0040209D" w:rsidRDefault="00DE2AE3" w:rsidP="00DE2AE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E2AE3" w:rsidRDefault="00BF3855" w:rsidP="00DE2AE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DE2AE3" w:rsidRPr="008944ED" w:rsidRDefault="00666735" w:rsidP="00DE2AE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ШКОЛЫ</w:t>
            </w:r>
          </w:p>
          <w:p w:rsidR="00DE2AE3" w:rsidRDefault="00BF3855" w:rsidP="00DE2AE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DE2AE3" w:rsidRPr="008944ED" w:rsidRDefault="00666735" w:rsidP="0066673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Левченков В.Е</w:t>
            </w:r>
          </w:p>
          <w:p w:rsidR="00DE2AE3" w:rsidRDefault="00666735" w:rsidP="00DE2AE3">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BF3855" w:rsidRPr="00344265">
              <w:rPr>
                <w:rFonts w:ascii="Times New Roman" w:eastAsia="Times New Roman" w:hAnsi="Times New Roman"/>
                <w:color w:val="000000"/>
                <w:sz w:val="24"/>
                <w:szCs w:val="24"/>
              </w:rPr>
              <w:t>]</w:t>
            </w:r>
            <w:r w:rsidR="00BF3855">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 xml:space="preserve">     </w:t>
            </w:r>
            <w:r w:rsidR="00BF385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08</w:t>
            </w:r>
            <w:r w:rsidR="00BF3855" w:rsidRPr="00E2220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2024 </w:t>
            </w:r>
            <w:r w:rsidR="00BF3855">
              <w:rPr>
                <w:rFonts w:ascii="Times New Roman" w:eastAsia="Times New Roman" w:hAnsi="Times New Roman"/>
                <w:color w:val="000000"/>
                <w:sz w:val="24"/>
                <w:szCs w:val="24"/>
              </w:rPr>
              <w:t>г.</w:t>
            </w:r>
          </w:p>
          <w:p w:rsidR="00DE2AE3" w:rsidRPr="0040209D" w:rsidRDefault="00DE2AE3" w:rsidP="00DE2AE3">
            <w:pPr>
              <w:autoSpaceDE w:val="0"/>
              <w:autoSpaceDN w:val="0"/>
              <w:spacing w:after="120" w:line="240" w:lineRule="auto"/>
              <w:jc w:val="both"/>
              <w:rPr>
                <w:rFonts w:ascii="Times New Roman" w:eastAsia="Times New Roman" w:hAnsi="Times New Roman"/>
                <w:color w:val="000000"/>
                <w:sz w:val="24"/>
                <w:szCs w:val="24"/>
              </w:rPr>
            </w:pPr>
          </w:p>
        </w:tc>
      </w:tr>
    </w:tbl>
    <w:p w:rsidR="008E1F6C" w:rsidRPr="00666735" w:rsidRDefault="008E1F6C" w:rsidP="00666735">
      <w:pPr>
        <w:spacing w:after="0"/>
      </w:pPr>
    </w:p>
    <w:p w:rsidR="008E1F6C" w:rsidRPr="00666735" w:rsidRDefault="008E1F6C">
      <w:pPr>
        <w:spacing w:after="0"/>
        <w:ind w:left="120"/>
      </w:pPr>
    </w:p>
    <w:p w:rsidR="008E1F6C" w:rsidRPr="00666735" w:rsidRDefault="008E1F6C">
      <w:pPr>
        <w:spacing w:after="0"/>
        <w:ind w:left="120"/>
      </w:pPr>
    </w:p>
    <w:p w:rsidR="008E1F6C" w:rsidRPr="00666735" w:rsidRDefault="008E1F6C">
      <w:pPr>
        <w:spacing w:after="0"/>
        <w:ind w:left="120"/>
      </w:pPr>
    </w:p>
    <w:p w:rsidR="008E1F6C" w:rsidRPr="00666735" w:rsidRDefault="00BF3855">
      <w:pPr>
        <w:spacing w:after="0" w:line="408" w:lineRule="auto"/>
        <w:ind w:left="120"/>
        <w:jc w:val="center"/>
      </w:pPr>
      <w:r w:rsidRPr="00666735">
        <w:rPr>
          <w:rFonts w:ascii="Times New Roman" w:hAnsi="Times New Roman"/>
          <w:b/>
          <w:color w:val="000000"/>
          <w:sz w:val="28"/>
        </w:rPr>
        <w:t>РАБОЧАЯ ПРОГРАММА</w:t>
      </w:r>
    </w:p>
    <w:p w:rsidR="008E1F6C" w:rsidRPr="00666735" w:rsidRDefault="00BF3855">
      <w:pPr>
        <w:spacing w:after="0" w:line="408" w:lineRule="auto"/>
        <w:ind w:left="120"/>
        <w:jc w:val="center"/>
      </w:pPr>
      <w:r w:rsidRPr="00666735">
        <w:rPr>
          <w:rFonts w:ascii="Times New Roman" w:hAnsi="Times New Roman"/>
          <w:color w:val="000000"/>
          <w:sz w:val="28"/>
        </w:rPr>
        <w:t>(</w:t>
      </w:r>
      <w:r>
        <w:rPr>
          <w:rFonts w:ascii="Times New Roman" w:hAnsi="Times New Roman"/>
          <w:color w:val="000000"/>
          <w:sz w:val="28"/>
        </w:rPr>
        <w:t>ID</w:t>
      </w:r>
      <w:r w:rsidRPr="00666735">
        <w:rPr>
          <w:rFonts w:ascii="Times New Roman" w:hAnsi="Times New Roman"/>
          <w:color w:val="000000"/>
          <w:sz w:val="28"/>
        </w:rPr>
        <w:t xml:space="preserve"> 1965086)</w:t>
      </w:r>
    </w:p>
    <w:p w:rsidR="008E1F6C" w:rsidRPr="00666735" w:rsidRDefault="008E1F6C">
      <w:pPr>
        <w:spacing w:after="0"/>
        <w:ind w:left="120"/>
        <w:jc w:val="center"/>
      </w:pPr>
    </w:p>
    <w:p w:rsidR="008E1F6C" w:rsidRPr="00666735" w:rsidRDefault="00BF3855">
      <w:pPr>
        <w:spacing w:after="0" w:line="408" w:lineRule="auto"/>
        <w:ind w:left="120"/>
        <w:jc w:val="center"/>
      </w:pPr>
      <w:r w:rsidRPr="00666735">
        <w:rPr>
          <w:rFonts w:ascii="Times New Roman" w:hAnsi="Times New Roman"/>
          <w:b/>
          <w:color w:val="000000"/>
          <w:sz w:val="28"/>
        </w:rPr>
        <w:t xml:space="preserve">учебного предмета </w:t>
      </w:r>
      <w:r w:rsidRPr="00666735">
        <w:rPr>
          <w:rFonts w:ascii="Times New Roman" w:hAnsi="Times New Roman"/>
          <w:color w:val="000000"/>
          <w:sz w:val="28"/>
        </w:rPr>
        <w:t>«</w:t>
      </w:r>
      <w:r w:rsidRPr="00666735">
        <w:rPr>
          <w:rFonts w:ascii="Times New Roman" w:hAnsi="Times New Roman"/>
          <w:b/>
          <w:color w:val="000000"/>
          <w:sz w:val="28"/>
        </w:rPr>
        <w:t>География. Базовый уровень»</w:t>
      </w:r>
    </w:p>
    <w:p w:rsidR="008E1F6C" w:rsidRPr="00666735" w:rsidRDefault="00BF3855" w:rsidP="00666735">
      <w:pPr>
        <w:spacing w:after="0" w:line="408" w:lineRule="auto"/>
        <w:ind w:left="120"/>
        <w:jc w:val="center"/>
      </w:pPr>
      <w:r w:rsidRPr="00666735">
        <w:rPr>
          <w:rFonts w:ascii="Times New Roman" w:hAnsi="Times New Roman"/>
          <w:color w:val="000000"/>
          <w:sz w:val="28"/>
        </w:rPr>
        <w:t xml:space="preserve">для обучающихся 10 </w:t>
      </w:r>
      <w:r w:rsidRPr="00666735">
        <w:rPr>
          <w:rFonts w:ascii="Calibri" w:hAnsi="Calibri"/>
          <w:color w:val="000000"/>
          <w:sz w:val="28"/>
        </w:rPr>
        <w:t>–</w:t>
      </w:r>
      <w:r w:rsidR="00666735" w:rsidRPr="00666735">
        <w:rPr>
          <w:rFonts w:ascii="Times New Roman" w:hAnsi="Times New Roman"/>
          <w:color w:val="000000"/>
          <w:sz w:val="28"/>
        </w:rPr>
        <w:t>11 классо</w:t>
      </w:r>
      <w:r w:rsidR="00666735">
        <w:rPr>
          <w:rFonts w:ascii="Times New Roman" w:hAnsi="Times New Roman"/>
          <w:color w:val="000000"/>
          <w:sz w:val="28"/>
        </w:rPr>
        <w:t>в</w:t>
      </w:r>
    </w:p>
    <w:p w:rsidR="008E1F6C" w:rsidRPr="00666735" w:rsidRDefault="008E1F6C">
      <w:pPr>
        <w:spacing w:after="0"/>
        <w:ind w:left="120"/>
        <w:jc w:val="center"/>
        <w:rPr>
          <w:rFonts w:ascii="Times New Roman" w:hAnsi="Times New Roman" w:cs="Times New Roman"/>
          <w:sz w:val="28"/>
          <w:szCs w:val="28"/>
        </w:rPr>
      </w:pPr>
    </w:p>
    <w:p w:rsidR="008E1F6C" w:rsidRPr="00666735" w:rsidRDefault="00DE2AE3">
      <w:pPr>
        <w:spacing w:after="0"/>
        <w:ind w:left="120"/>
        <w:jc w:val="center"/>
        <w:rPr>
          <w:rFonts w:ascii="Times New Roman" w:hAnsi="Times New Roman" w:cs="Times New Roman"/>
          <w:sz w:val="28"/>
          <w:szCs w:val="28"/>
        </w:rPr>
      </w:pPr>
      <w:r>
        <w:rPr>
          <w:rFonts w:ascii="Times New Roman" w:hAnsi="Times New Roman" w:cs="Times New Roman"/>
          <w:sz w:val="28"/>
          <w:szCs w:val="28"/>
        </w:rPr>
        <w:t xml:space="preserve">(10 </w:t>
      </w:r>
      <w:r w:rsidR="00666735" w:rsidRPr="00666735">
        <w:rPr>
          <w:rFonts w:ascii="Times New Roman" w:hAnsi="Times New Roman" w:cs="Times New Roman"/>
          <w:sz w:val="28"/>
          <w:szCs w:val="28"/>
        </w:rPr>
        <w:t>класс)</w:t>
      </w:r>
    </w:p>
    <w:p w:rsidR="008E1F6C" w:rsidRPr="00666735" w:rsidRDefault="008E1F6C">
      <w:pPr>
        <w:spacing w:after="0"/>
        <w:ind w:left="120"/>
        <w:jc w:val="center"/>
      </w:pPr>
    </w:p>
    <w:p w:rsidR="008E1F6C" w:rsidRPr="00666735" w:rsidRDefault="008E1F6C" w:rsidP="00666735">
      <w:pPr>
        <w:spacing w:after="0"/>
      </w:pPr>
    </w:p>
    <w:p w:rsidR="008E1F6C" w:rsidRPr="00666735" w:rsidRDefault="00BF3855">
      <w:pPr>
        <w:spacing w:after="0"/>
        <w:ind w:left="120"/>
        <w:jc w:val="center"/>
      </w:pPr>
      <w:bookmarkStart w:id="3" w:name="89d4b353-067d-40b4-9e10-968a93e21e67"/>
      <w:r w:rsidRPr="00666735">
        <w:rPr>
          <w:rFonts w:ascii="Times New Roman" w:hAnsi="Times New Roman"/>
          <w:b/>
          <w:color w:val="000000"/>
          <w:sz w:val="28"/>
        </w:rPr>
        <w:t>Смоленск 202</w:t>
      </w:r>
      <w:bookmarkEnd w:id="3"/>
      <w:r w:rsidR="00666735">
        <w:rPr>
          <w:rFonts w:ascii="Times New Roman" w:hAnsi="Times New Roman"/>
          <w:b/>
          <w:color w:val="000000"/>
          <w:sz w:val="28"/>
        </w:rPr>
        <w:t>4</w:t>
      </w:r>
      <w:r w:rsidRPr="00666735">
        <w:rPr>
          <w:rFonts w:ascii="Times New Roman" w:hAnsi="Times New Roman"/>
          <w:b/>
          <w:color w:val="000000"/>
          <w:sz w:val="28"/>
        </w:rPr>
        <w:t xml:space="preserve"> </w:t>
      </w:r>
    </w:p>
    <w:p w:rsidR="008E1F6C" w:rsidRPr="00666735" w:rsidRDefault="008E1F6C">
      <w:pPr>
        <w:sectPr w:rsidR="008E1F6C" w:rsidRPr="00666735">
          <w:pgSz w:w="11906" w:h="16383"/>
          <w:pgMar w:top="1134" w:right="850" w:bottom="1134" w:left="1701" w:header="720" w:footer="720" w:gutter="0"/>
          <w:cols w:space="720"/>
        </w:sectPr>
      </w:pPr>
    </w:p>
    <w:p w:rsidR="008E1F6C" w:rsidRPr="00666735" w:rsidRDefault="00BF3855">
      <w:pPr>
        <w:spacing w:after="0" w:line="264" w:lineRule="auto"/>
        <w:ind w:firstLine="600"/>
        <w:jc w:val="both"/>
      </w:pPr>
      <w:bookmarkStart w:id="4" w:name="block-14467026"/>
      <w:bookmarkEnd w:id="0"/>
      <w:r w:rsidRPr="00666735">
        <w:rPr>
          <w:rFonts w:ascii="Times New Roman" w:hAnsi="Times New Roman"/>
          <w:b/>
          <w:color w:val="000000"/>
          <w:sz w:val="28"/>
        </w:rPr>
        <w:lastRenderedPageBreak/>
        <w:t>ПОЯСНИТЕЛЬНАЯ ЗАПИСКА</w:t>
      </w:r>
    </w:p>
    <w:p w:rsidR="00DE2AE3" w:rsidRDefault="00DE2AE3" w:rsidP="00DE2AE3">
      <w:pPr>
        <w:pStyle w:val="ae"/>
        <w:spacing w:beforeAutospacing="0" w:afterAutospacing="0" w:line="360" w:lineRule="auto"/>
        <w:ind w:firstLine="709"/>
        <w:jc w:val="both"/>
        <w:rPr>
          <w:sz w:val="28"/>
          <w:szCs w:val="28"/>
        </w:rPr>
      </w:pPr>
      <w:r>
        <w:rPr>
          <w:sz w:val="28"/>
          <w:szCs w:val="28"/>
        </w:rPr>
        <w:t xml:space="preserve">Программа по географии составлена на основе требований </w:t>
      </w:r>
      <w:r>
        <w:rPr>
          <w:sz w:val="28"/>
          <w:szCs w:val="28"/>
        </w:rPr>
        <w:br/>
        <w:t xml:space="preserve">к результатам освоения ООП СОО, представленных во </w:t>
      </w:r>
      <w:r>
        <w:rPr>
          <w:rFonts w:eastAsia="Calibri"/>
          <w:sz w:val="28"/>
          <w:szCs w:val="28"/>
        </w:rPr>
        <w:t>ФГОС СОО</w:t>
      </w:r>
      <w:r>
        <w:rPr>
          <w:sz w:val="28"/>
          <w:szCs w:val="28"/>
        </w:rPr>
        <w:t xml:space="preserve">, а также </w:t>
      </w:r>
      <w:r>
        <w:rPr>
          <w:sz w:val="28"/>
          <w:szCs w:val="28"/>
        </w:rPr>
        <w:br/>
        <w:t xml:space="preserve">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w:t>
      </w:r>
      <w:r>
        <w:rPr>
          <w:sz w:val="28"/>
          <w:szCs w:val="28"/>
        </w:rPr>
        <w:br/>
        <w:t xml:space="preserve">при реализации образовательной программы среднего общего образования. </w:t>
      </w:r>
    </w:p>
    <w:p w:rsidR="00DE2AE3" w:rsidRDefault="00B8180A" w:rsidP="00B8180A">
      <w:pPr>
        <w:pStyle w:val="ae"/>
        <w:spacing w:beforeAutospacing="0" w:afterAutospacing="0" w:line="360" w:lineRule="auto"/>
        <w:jc w:val="both"/>
        <w:rPr>
          <w:sz w:val="28"/>
          <w:szCs w:val="28"/>
        </w:rPr>
      </w:pPr>
      <w:r>
        <w:rPr>
          <w:sz w:val="28"/>
          <w:szCs w:val="28"/>
        </w:rPr>
        <w:t xml:space="preserve"> </w:t>
      </w:r>
      <w:r w:rsidR="00DE2AE3">
        <w:rPr>
          <w:sz w:val="28"/>
          <w:szCs w:val="28"/>
        </w:rPr>
        <w:t xml:space="preserve"> Программа по географии отражает основные требования </w:t>
      </w:r>
      <w:r w:rsidR="00DE2AE3">
        <w:rPr>
          <w:rFonts w:eastAsia="Calibri"/>
          <w:sz w:val="28"/>
          <w:szCs w:val="28"/>
        </w:rPr>
        <w:t>ФГОС СОО</w:t>
      </w:r>
      <w:r w:rsidR="00DE2AE3">
        <w:rPr>
          <w:sz w:val="28"/>
          <w:szCs w:val="28"/>
        </w:rPr>
        <w:t xml:space="preserve"> к личностным, </w:t>
      </w:r>
      <w:proofErr w:type="spellStart"/>
      <w:r w:rsidR="00DE2AE3">
        <w:rPr>
          <w:sz w:val="28"/>
          <w:szCs w:val="28"/>
        </w:rPr>
        <w:t>метапредметным</w:t>
      </w:r>
      <w:proofErr w:type="spellEnd"/>
      <w:r w:rsidR="00DE2AE3">
        <w:rPr>
          <w:sz w:val="28"/>
          <w:szCs w:val="28"/>
        </w:rPr>
        <w:t xml:space="preserve"> и предметным результатам освоения образовательных программ. </w:t>
      </w:r>
    </w:p>
    <w:p w:rsidR="00DE2AE3" w:rsidRDefault="00DE2AE3" w:rsidP="00B8180A">
      <w:pPr>
        <w:pStyle w:val="ae"/>
        <w:spacing w:beforeAutospacing="0" w:afterAutospacing="0" w:line="360" w:lineRule="auto"/>
        <w:jc w:val="both"/>
        <w:rPr>
          <w:sz w:val="28"/>
          <w:szCs w:val="28"/>
        </w:rPr>
      </w:pPr>
      <w:r>
        <w:rPr>
          <w:sz w:val="28"/>
          <w:szCs w:val="28"/>
        </w:rPr>
        <w:t xml:space="preserve"> Программа по географии дает представление о целях обучения, воспитания и </w:t>
      </w:r>
      <w:proofErr w:type="gramStart"/>
      <w:r>
        <w:rPr>
          <w:sz w:val="28"/>
          <w:szCs w:val="28"/>
        </w:rPr>
        <w:t>развития</w:t>
      </w:r>
      <w:proofErr w:type="gramEnd"/>
      <w:r>
        <w:rPr>
          <w:sz w:val="28"/>
          <w:szCs w:val="28"/>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w:t>
      </w:r>
      <w:r>
        <w:rPr>
          <w:sz w:val="28"/>
          <w:szCs w:val="28"/>
        </w:rPr>
        <w:br/>
        <w:t xml:space="preserve">и последовательность их изучения с учетом </w:t>
      </w:r>
      <w:proofErr w:type="spellStart"/>
      <w:r>
        <w:rPr>
          <w:sz w:val="28"/>
          <w:szCs w:val="28"/>
        </w:rPr>
        <w:t>межпредметных</w:t>
      </w:r>
      <w:proofErr w:type="spellEnd"/>
      <w:r>
        <w:rPr>
          <w:sz w:val="28"/>
          <w:szCs w:val="28"/>
        </w:rPr>
        <w:t xml:space="preserve"> и </w:t>
      </w:r>
      <w:proofErr w:type="spellStart"/>
      <w:r>
        <w:rPr>
          <w:sz w:val="28"/>
          <w:szCs w:val="28"/>
        </w:rPr>
        <w:t>внутрипредметных</w:t>
      </w:r>
      <w:proofErr w:type="spellEnd"/>
      <w:r>
        <w:rPr>
          <w:sz w:val="28"/>
          <w:szCs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 </w:t>
      </w:r>
    </w:p>
    <w:p w:rsidR="00DE2AE3" w:rsidRDefault="00DE2AE3" w:rsidP="00DE2AE3">
      <w:pPr>
        <w:pStyle w:val="ae"/>
        <w:spacing w:beforeAutospacing="0" w:afterAutospacing="0" w:line="360" w:lineRule="auto"/>
        <w:ind w:firstLine="709"/>
        <w:jc w:val="both"/>
        <w:rPr>
          <w:sz w:val="28"/>
          <w:szCs w:val="28"/>
        </w:rPr>
      </w:pPr>
      <w:r>
        <w:rPr>
          <w:sz w:val="28"/>
          <w:szCs w:val="28"/>
        </w:rPr>
        <w:t xml:space="preserve">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w:t>
      </w:r>
      <w:proofErr w:type="gramStart"/>
      <w:r>
        <w:rPr>
          <w:sz w:val="28"/>
          <w:szCs w:val="28"/>
        </w:rPr>
        <w:t xml:space="preserve">Программа по географии дает возможность дальнейшего формирования у </w:t>
      </w:r>
      <w:r>
        <w:rPr>
          <w:sz w:val="28"/>
          <w:szCs w:val="28"/>
        </w:rPr>
        <w:lastRenderedPageBreak/>
        <w:t xml:space="preserve">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 </w:t>
      </w:r>
      <w:proofErr w:type="gramEnd"/>
    </w:p>
    <w:p w:rsidR="00DE2AE3" w:rsidRDefault="00DE2AE3" w:rsidP="00B8180A">
      <w:pPr>
        <w:pStyle w:val="ae"/>
        <w:spacing w:beforeAutospacing="0" w:afterAutospacing="0" w:line="360" w:lineRule="auto"/>
        <w:jc w:val="both"/>
        <w:rPr>
          <w:sz w:val="28"/>
          <w:szCs w:val="28"/>
        </w:rPr>
      </w:pPr>
      <w:r>
        <w:rPr>
          <w:sz w:val="28"/>
          <w:szCs w:val="28"/>
        </w:rPr>
        <w:t xml:space="preserve"> 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 </w:t>
      </w:r>
    </w:p>
    <w:p w:rsidR="00DE2AE3" w:rsidRDefault="00DE2AE3" w:rsidP="00B8180A">
      <w:pPr>
        <w:pStyle w:val="ae"/>
        <w:spacing w:beforeAutospacing="0" w:afterAutospacing="0" w:line="360" w:lineRule="auto"/>
        <w:jc w:val="both"/>
        <w:rPr>
          <w:sz w:val="28"/>
          <w:szCs w:val="28"/>
        </w:rPr>
      </w:pPr>
      <w:r>
        <w:rPr>
          <w:sz w:val="28"/>
          <w:szCs w:val="28"/>
        </w:rPr>
        <w:t xml:space="preserve">В основу содержания географии положено изучение единого </w:t>
      </w:r>
      <w:r>
        <w:rPr>
          <w:sz w:val="28"/>
          <w:szCs w:val="28"/>
        </w:rPr>
        <w:br/>
        <w:t xml:space="preserve">и одновременно многополярного мира, глобализации мирового развития, фокусирования на формировании у </w:t>
      </w:r>
      <w:proofErr w:type="gramStart"/>
      <w:r>
        <w:rPr>
          <w:sz w:val="28"/>
          <w:szCs w:val="28"/>
        </w:rPr>
        <w:t>обучающихся</w:t>
      </w:r>
      <w:proofErr w:type="gramEnd"/>
      <w:r>
        <w:rPr>
          <w:sz w:val="28"/>
          <w:szCs w:val="28"/>
        </w:rPr>
        <w:t xml:space="preserve"> целостного представления о роли России в современном мире. Факторами, определяющими содержательную часть, явились </w:t>
      </w:r>
      <w:proofErr w:type="spellStart"/>
      <w:r>
        <w:rPr>
          <w:sz w:val="28"/>
          <w:szCs w:val="28"/>
        </w:rPr>
        <w:t>интегративность</w:t>
      </w:r>
      <w:proofErr w:type="spellEnd"/>
      <w:r>
        <w:rPr>
          <w:sz w:val="28"/>
          <w:szCs w:val="28"/>
        </w:rPr>
        <w:t xml:space="preserve">, </w:t>
      </w:r>
      <w:proofErr w:type="spellStart"/>
      <w:r>
        <w:rPr>
          <w:sz w:val="28"/>
          <w:szCs w:val="28"/>
        </w:rPr>
        <w:t>междисциплинарность</w:t>
      </w:r>
      <w:proofErr w:type="spellEnd"/>
      <w:r>
        <w:rPr>
          <w:sz w:val="28"/>
          <w:szCs w:val="28"/>
        </w:rPr>
        <w:t xml:space="preserve">, </w:t>
      </w:r>
      <w:proofErr w:type="spellStart"/>
      <w:r>
        <w:rPr>
          <w:sz w:val="28"/>
          <w:szCs w:val="28"/>
        </w:rPr>
        <w:t>практикоориентированность</w:t>
      </w:r>
      <w:proofErr w:type="spellEnd"/>
      <w:r>
        <w:rPr>
          <w:sz w:val="28"/>
          <w:szCs w:val="28"/>
        </w:rPr>
        <w:t xml:space="preserve">, </w:t>
      </w:r>
      <w:proofErr w:type="spellStart"/>
      <w:r>
        <w:rPr>
          <w:sz w:val="28"/>
          <w:szCs w:val="28"/>
        </w:rPr>
        <w:t>экологизация</w:t>
      </w:r>
      <w:proofErr w:type="spellEnd"/>
      <w:r>
        <w:rPr>
          <w:sz w:val="28"/>
          <w:szCs w:val="28"/>
        </w:rPr>
        <w:t xml:space="preserve"> и </w:t>
      </w:r>
      <w:proofErr w:type="spellStart"/>
      <w:r>
        <w:rPr>
          <w:sz w:val="28"/>
          <w:szCs w:val="28"/>
        </w:rPr>
        <w:t>гуманизация</w:t>
      </w:r>
      <w:proofErr w:type="spellEnd"/>
      <w:r>
        <w:rPr>
          <w:sz w:val="28"/>
          <w:szCs w:val="28"/>
        </w:rPr>
        <w:t xml:space="preserve">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Pr>
          <w:sz w:val="28"/>
          <w:szCs w:val="28"/>
        </w:rPr>
        <w:t>геоэкологических</w:t>
      </w:r>
      <w:proofErr w:type="spellEnd"/>
      <w:r>
        <w:rPr>
          <w:sz w:val="28"/>
          <w:szCs w:val="28"/>
        </w:rPr>
        <w:t xml:space="preserve"> событий и процессов. </w:t>
      </w:r>
    </w:p>
    <w:p w:rsidR="00DE2AE3" w:rsidRPr="00B8180A" w:rsidRDefault="00DE2AE3" w:rsidP="00B8180A">
      <w:pPr>
        <w:pStyle w:val="ae"/>
        <w:spacing w:beforeAutospacing="0" w:afterAutospacing="0" w:line="360" w:lineRule="auto"/>
        <w:jc w:val="both"/>
        <w:rPr>
          <w:b/>
          <w:sz w:val="28"/>
          <w:szCs w:val="28"/>
        </w:rPr>
      </w:pPr>
      <w:r w:rsidRPr="00B8180A">
        <w:rPr>
          <w:b/>
          <w:sz w:val="28"/>
          <w:szCs w:val="28"/>
        </w:rPr>
        <w:t xml:space="preserve">Изучение географии направлено на достижение следующих целей: </w:t>
      </w:r>
    </w:p>
    <w:p w:rsidR="00DE2AE3" w:rsidRDefault="00DE2AE3" w:rsidP="00DE2AE3">
      <w:pPr>
        <w:pStyle w:val="ae"/>
        <w:spacing w:beforeAutospacing="0" w:afterAutospacing="0" w:line="360" w:lineRule="auto"/>
        <w:ind w:firstLine="709"/>
        <w:jc w:val="both"/>
        <w:rPr>
          <w:sz w:val="28"/>
          <w:szCs w:val="28"/>
        </w:rPr>
      </w:pPr>
      <w:r>
        <w:rPr>
          <w:sz w:val="28"/>
          <w:szCs w:val="28"/>
        </w:rPr>
        <w:t xml:space="preserve">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 </w:t>
      </w:r>
    </w:p>
    <w:p w:rsidR="00DE2AE3" w:rsidRDefault="00DE2AE3" w:rsidP="00DE2AE3">
      <w:pPr>
        <w:pStyle w:val="ae"/>
        <w:widowControl w:val="0"/>
        <w:spacing w:beforeAutospacing="0" w:afterAutospacing="0" w:line="360" w:lineRule="auto"/>
        <w:ind w:firstLine="709"/>
        <w:jc w:val="both"/>
        <w:rPr>
          <w:sz w:val="28"/>
          <w:szCs w:val="28"/>
        </w:rPr>
      </w:pPr>
      <w:r>
        <w:rPr>
          <w:sz w:val="28"/>
          <w:szCs w:val="28"/>
        </w:rPr>
        <w:t xml:space="preserve">воспитание экологической культуры на основе приобретения знаний </w:t>
      </w:r>
      <w:r>
        <w:rPr>
          <w:sz w:val="28"/>
          <w:szCs w:val="28"/>
        </w:rPr>
        <w:br/>
        <w:t xml:space="preserve">о взаимосвязи природы, населения и хозяйства на глобальном, региональном </w:t>
      </w:r>
      <w:r>
        <w:rPr>
          <w:sz w:val="28"/>
          <w:szCs w:val="28"/>
        </w:rPr>
        <w:br/>
        <w:t xml:space="preserve">и локальном уровнях и формирование ценностного отношения к проблемам взаимодействия человека и общества; </w:t>
      </w:r>
    </w:p>
    <w:p w:rsidR="00DE2AE3" w:rsidRDefault="00DE2AE3" w:rsidP="00DE2AE3">
      <w:pPr>
        <w:pStyle w:val="ae"/>
        <w:widowControl w:val="0"/>
        <w:spacing w:beforeAutospacing="0" w:afterAutospacing="0" w:line="360" w:lineRule="auto"/>
        <w:ind w:firstLine="709"/>
        <w:jc w:val="both"/>
        <w:rPr>
          <w:sz w:val="28"/>
          <w:szCs w:val="28"/>
        </w:rPr>
      </w:pPr>
      <w:r>
        <w:rPr>
          <w:sz w:val="28"/>
          <w:szCs w:val="28"/>
        </w:rPr>
        <w:t xml:space="preserve">формирование системы географических знаний как компонента научной картины мира, завершение формирования основ географической культуры; </w:t>
      </w:r>
    </w:p>
    <w:p w:rsidR="00DE2AE3" w:rsidRDefault="00DE2AE3" w:rsidP="00DE2AE3">
      <w:pPr>
        <w:pStyle w:val="ae"/>
        <w:widowControl w:val="0"/>
        <w:spacing w:beforeAutospacing="0" w:afterAutospacing="0" w:line="360" w:lineRule="auto"/>
        <w:ind w:firstLine="709"/>
        <w:jc w:val="both"/>
        <w:rPr>
          <w:sz w:val="28"/>
          <w:szCs w:val="28"/>
        </w:rPr>
      </w:pPr>
      <w:r>
        <w:rPr>
          <w:sz w:val="28"/>
          <w:szCs w:val="28"/>
        </w:rPr>
        <w:t xml:space="preserve">развитие познавательных интересов, навыков самопознания, </w:t>
      </w:r>
      <w:r>
        <w:rPr>
          <w:sz w:val="28"/>
          <w:szCs w:val="28"/>
        </w:rPr>
        <w:lastRenderedPageBreak/>
        <w:t xml:space="preserve">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w:t>
      </w:r>
    </w:p>
    <w:p w:rsidR="00DE2AE3" w:rsidRDefault="00DE2AE3" w:rsidP="00DE2AE3">
      <w:pPr>
        <w:pStyle w:val="ae"/>
        <w:widowControl w:val="0"/>
        <w:spacing w:beforeAutospacing="0" w:afterAutospacing="0" w:line="360" w:lineRule="auto"/>
        <w:ind w:firstLine="709"/>
        <w:jc w:val="both"/>
        <w:rPr>
          <w:sz w:val="28"/>
          <w:szCs w:val="28"/>
        </w:rPr>
      </w:pPr>
      <w:r>
        <w:rPr>
          <w:sz w:val="28"/>
          <w:szCs w:val="28"/>
        </w:rPr>
        <w:t xml:space="preserve">приобретение опыта разнообразной деятельности, направленной </w:t>
      </w:r>
      <w:r>
        <w:rPr>
          <w:sz w:val="28"/>
          <w:szCs w:val="28"/>
        </w:rPr>
        <w:br/>
        <w:t xml:space="preserve">на достижение целей устойчивого развития. </w:t>
      </w:r>
    </w:p>
    <w:p w:rsidR="00DE2AE3" w:rsidRDefault="00DE2AE3" w:rsidP="00B8180A">
      <w:pPr>
        <w:pStyle w:val="ae"/>
        <w:spacing w:beforeAutospacing="0" w:afterAutospacing="0" w:line="360" w:lineRule="auto"/>
        <w:jc w:val="both"/>
        <w:rPr>
          <w:sz w:val="28"/>
          <w:szCs w:val="28"/>
        </w:rPr>
      </w:pPr>
      <w:r>
        <w:rPr>
          <w:sz w:val="28"/>
          <w:szCs w:val="28"/>
        </w:rPr>
        <w:t xml:space="preserve">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 </w:t>
      </w:r>
    </w:p>
    <w:p w:rsidR="00DE2AE3" w:rsidRDefault="00DE2AE3" w:rsidP="00B8180A">
      <w:pPr>
        <w:pStyle w:val="ae"/>
        <w:spacing w:beforeAutospacing="0" w:afterAutospacing="0" w:line="360" w:lineRule="auto"/>
        <w:jc w:val="both"/>
        <w:rPr>
          <w:sz w:val="28"/>
          <w:szCs w:val="28"/>
        </w:rPr>
      </w:pPr>
      <w:r>
        <w:rPr>
          <w:sz w:val="28"/>
          <w:szCs w:val="28"/>
        </w:rPr>
        <w:t xml:space="preserve">Общее число часов, рекомендованных для изучения географии, – 68 часов: по одному часу в неделю в 10 и 11 классах. </w:t>
      </w:r>
    </w:p>
    <w:p w:rsidR="00DE2AE3" w:rsidRDefault="00DE2AE3" w:rsidP="00B8180A">
      <w:pPr>
        <w:pStyle w:val="ae"/>
        <w:spacing w:beforeAutospacing="0" w:afterAutospacing="0" w:line="360" w:lineRule="auto"/>
        <w:jc w:val="both"/>
        <w:rPr>
          <w:sz w:val="28"/>
          <w:szCs w:val="28"/>
        </w:rPr>
      </w:pPr>
      <w:r>
        <w:rPr>
          <w:bCs/>
          <w:sz w:val="28"/>
          <w:szCs w:val="28"/>
        </w:rPr>
        <w:t xml:space="preserve"> </w:t>
      </w:r>
      <w:r w:rsidRPr="00B8180A">
        <w:rPr>
          <w:b/>
          <w:bCs/>
          <w:sz w:val="28"/>
          <w:szCs w:val="28"/>
        </w:rPr>
        <w:t>Содержание обучения географии в 10 классе</w:t>
      </w:r>
      <w:r>
        <w:rPr>
          <w:bCs/>
          <w:sz w:val="28"/>
          <w:szCs w:val="28"/>
        </w:rPr>
        <w:t>.</w:t>
      </w:r>
      <w:r>
        <w:rPr>
          <w:sz w:val="28"/>
          <w:szCs w:val="28"/>
        </w:rPr>
        <w:t xml:space="preserve"> </w:t>
      </w:r>
    </w:p>
    <w:p w:rsidR="00DE2AE3" w:rsidRDefault="00DE2AE3" w:rsidP="00DE2AE3">
      <w:pPr>
        <w:pStyle w:val="ae"/>
        <w:spacing w:beforeAutospacing="0" w:afterAutospacing="0" w:line="360" w:lineRule="auto"/>
        <w:ind w:firstLine="709"/>
        <w:jc w:val="both"/>
        <w:rPr>
          <w:sz w:val="28"/>
          <w:szCs w:val="28"/>
        </w:rPr>
      </w:pPr>
      <w:r>
        <w:rPr>
          <w:sz w:val="28"/>
          <w:szCs w:val="28"/>
        </w:rPr>
        <w:t xml:space="preserve">1. География как наука. </w:t>
      </w:r>
    </w:p>
    <w:p w:rsidR="00DE2AE3" w:rsidRDefault="00DE2AE3" w:rsidP="00DE2AE3">
      <w:pPr>
        <w:pStyle w:val="ae"/>
        <w:spacing w:beforeAutospacing="0" w:afterAutospacing="0" w:line="360" w:lineRule="auto"/>
        <w:ind w:firstLine="709"/>
        <w:jc w:val="both"/>
        <w:rPr>
          <w:sz w:val="28"/>
          <w:szCs w:val="28"/>
        </w:rPr>
      </w:pPr>
      <w:r>
        <w:rPr>
          <w:sz w:val="28"/>
          <w:szCs w:val="28"/>
        </w:rPr>
        <w:t xml:space="preserve">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государственные информационные системы. Географические прогнозы как результат географических исследований. </w:t>
      </w:r>
    </w:p>
    <w:p w:rsidR="00DE2AE3" w:rsidRDefault="00DE2AE3" w:rsidP="00DE2AE3">
      <w:pPr>
        <w:pStyle w:val="ae"/>
        <w:spacing w:beforeAutospacing="0" w:afterAutospacing="0" w:line="360" w:lineRule="auto"/>
        <w:ind w:firstLine="709"/>
        <w:jc w:val="both"/>
        <w:rPr>
          <w:sz w:val="28"/>
          <w:szCs w:val="28"/>
        </w:rPr>
      </w:pPr>
      <w:r>
        <w:rPr>
          <w:sz w:val="28"/>
          <w:szCs w:val="28"/>
        </w:rPr>
        <w:t xml:space="preserve">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 </w:t>
      </w:r>
    </w:p>
    <w:p w:rsidR="00DE2AE3" w:rsidRDefault="00DE2AE3" w:rsidP="00DE2AE3">
      <w:pPr>
        <w:pStyle w:val="ae"/>
        <w:spacing w:beforeAutospacing="0" w:afterAutospacing="0" w:line="360" w:lineRule="auto"/>
        <w:ind w:firstLine="709"/>
        <w:jc w:val="both"/>
        <w:rPr>
          <w:sz w:val="28"/>
          <w:szCs w:val="28"/>
        </w:rPr>
      </w:pPr>
      <w:r>
        <w:rPr>
          <w:sz w:val="28"/>
          <w:szCs w:val="28"/>
        </w:rPr>
        <w:t xml:space="preserve">2. Природопользование и геоэкология. </w:t>
      </w:r>
    </w:p>
    <w:p w:rsidR="00DE2AE3" w:rsidRDefault="00DE2AE3" w:rsidP="00DE2AE3">
      <w:pPr>
        <w:pStyle w:val="ae"/>
        <w:spacing w:beforeAutospacing="0" w:afterAutospacing="0" w:line="360" w:lineRule="auto"/>
        <w:ind w:firstLine="709"/>
        <w:jc w:val="both"/>
        <w:rPr>
          <w:sz w:val="28"/>
          <w:szCs w:val="28"/>
        </w:rPr>
      </w:pPr>
      <w:r>
        <w:rPr>
          <w:sz w:val="28"/>
          <w:szCs w:val="28"/>
        </w:rPr>
        <w:t xml:space="preserve">2.1. Географическая среда. Географическая среда как </w:t>
      </w:r>
      <w:proofErr w:type="spellStart"/>
      <w:r>
        <w:rPr>
          <w:sz w:val="28"/>
          <w:szCs w:val="28"/>
        </w:rPr>
        <w:t>геосистема</w:t>
      </w:r>
      <w:proofErr w:type="spellEnd"/>
      <w:r>
        <w:rPr>
          <w:sz w:val="28"/>
          <w:szCs w:val="28"/>
        </w:rPr>
        <w:t xml:space="preserve">; факторы, ее формирующие и изменяющие. Адаптация человека к различным природным условиям территорий, ее изменение во времени. Географическая </w:t>
      </w:r>
      <w:r>
        <w:rPr>
          <w:sz w:val="28"/>
          <w:szCs w:val="28"/>
        </w:rPr>
        <w:br/>
        <w:t xml:space="preserve">и окружающая среда. </w:t>
      </w:r>
    </w:p>
    <w:p w:rsidR="00DE2AE3" w:rsidRDefault="00DE2AE3" w:rsidP="00DE2AE3">
      <w:pPr>
        <w:pStyle w:val="ae"/>
        <w:spacing w:beforeAutospacing="0" w:afterAutospacing="0" w:line="360" w:lineRule="auto"/>
        <w:ind w:firstLine="709"/>
        <w:jc w:val="both"/>
        <w:rPr>
          <w:sz w:val="28"/>
          <w:szCs w:val="28"/>
        </w:rPr>
      </w:pPr>
      <w:r>
        <w:rPr>
          <w:sz w:val="28"/>
          <w:szCs w:val="28"/>
        </w:rPr>
        <w:t xml:space="preserve">2.2. Естественный и антропогенный ландшафты. Проблема сохранения ландшафтного и культурного разнообразия на Земле. </w:t>
      </w:r>
    </w:p>
    <w:p w:rsidR="00DE2AE3" w:rsidRPr="00B8180A" w:rsidRDefault="00DE2AE3" w:rsidP="00DE2AE3">
      <w:pPr>
        <w:pStyle w:val="ae"/>
        <w:spacing w:beforeAutospacing="0" w:afterAutospacing="0" w:line="360" w:lineRule="auto"/>
        <w:ind w:firstLine="709"/>
        <w:jc w:val="both"/>
        <w:rPr>
          <w:b/>
          <w:i/>
          <w:sz w:val="28"/>
          <w:szCs w:val="28"/>
        </w:rPr>
      </w:pPr>
      <w:r w:rsidRPr="00B8180A">
        <w:rPr>
          <w:b/>
          <w:i/>
          <w:sz w:val="28"/>
          <w:szCs w:val="28"/>
        </w:rPr>
        <w:lastRenderedPageBreak/>
        <w:t xml:space="preserve">Практическая работа «Классификация ландшафтов с использованием источников географической информации». </w:t>
      </w:r>
    </w:p>
    <w:p w:rsidR="00DE2AE3" w:rsidRDefault="00DE2AE3" w:rsidP="00DE2AE3">
      <w:pPr>
        <w:pStyle w:val="ae"/>
        <w:spacing w:beforeAutospacing="0" w:afterAutospacing="0" w:line="360" w:lineRule="auto"/>
        <w:ind w:firstLine="709"/>
        <w:jc w:val="both"/>
        <w:rPr>
          <w:sz w:val="28"/>
          <w:szCs w:val="28"/>
        </w:rPr>
      </w:pPr>
      <w:r>
        <w:rPr>
          <w:sz w:val="28"/>
          <w:szCs w:val="28"/>
        </w:rPr>
        <w:t xml:space="preserve">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Объекты Всемирного природного и культурного наследия. </w:t>
      </w:r>
    </w:p>
    <w:p w:rsidR="00DE2AE3" w:rsidRPr="00B8180A" w:rsidRDefault="00DE2AE3" w:rsidP="00DE2AE3">
      <w:pPr>
        <w:pStyle w:val="ae"/>
        <w:spacing w:beforeAutospacing="0" w:afterAutospacing="0" w:line="360" w:lineRule="auto"/>
        <w:ind w:firstLine="709"/>
        <w:jc w:val="both"/>
        <w:rPr>
          <w:b/>
          <w:i/>
          <w:sz w:val="28"/>
          <w:szCs w:val="28"/>
        </w:rPr>
      </w:pPr>
      <w:r w:rsidRPr="00B8180A">
        <w:rPr>
          <w:b/>
          <w:i/>
          <w:sz w:val="28"/>
          <w:szCs w:val="28"/>
        </w:rPr>
        <w:t xml:space="preserve">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 </w:t>
      </w:r>
    </w:p>
    <w:p w:rsidR="00DE2AE3" w:rsidRDefault="00DE2AE3" w:rsidP="00DE2AE3">
      <w:pPr>
        <w:pStyle w:val="ae"/>
        <w:spacing w:beforeAutospacing="0" w:afterAutospacing="0" w:line="360" w:lineRule="auto"/>
        <w:ind w:firstLine="709"/>
        <w:jc w:val="both"/>
        <w:rPr>
          <w:sz w:val="28"/>
          <w:szCs w:val="28"/>
        </w:rPr>
      </w:pPr>
      <w:r>
        <w:rPr>
          <w:sz w:val="28"/>
          <w:szCs w:val="28"/>
        </w:rPr>
        <w:t xml:space="preserve">2.4. Природные ресурсы и их виды. Особенности размещения природных ресурсов мира. Природно-ресурсный капитал регионов, крупных стран, в том числе и России. </w:t>
      </w:r>
      <w:proofErr w:type="spellStart"/>
      <w:r>
        <w:rPr>
          <w:sz w:val="28"/>
          <w:szCs w:val="28"/>
        </w:rPr>
        <w:t>Ресурсообеспеченность</w:t>
      </w:r>
      <w:proofErr w:type="spellEnd"/>
      <w:r>
        <w:rPr>
          <w:sz w:val="28"/>
          <w:szCs w:val="28"/>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Pr>
          <w:sz w:val="28"/>
          <w:szCs w:val="28"/>
        </w:rPr>
        <w:t>Гидроэнергоресурсы</w:t>
      </w:r>
      <w:proofErr w:type="spellEnd"/>
      <w:r>
        <w:rPr>
          <w:sz w:val="28"/>
          <w:szCs w:val="28"/>
        </w:rPr>
        <w:t xml:space="preserve"> Земли, перспективы их использования. География лесных ресурсов, лесной фонд мира. Обезлесение,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 </w:t>
      </w:r>
    </w:p>
    <w:p w:rsidR="00DE2AE3" w:rsidRPr="00B8180A" w:rsidRDefault="00DE2AE3" w:rsidP="00DE2AE3">
      <w:pPr>
        <w:pStyle w:val="ae"/>
        <w:spacing w:beforeAutospacing="0" w:afterAutospacing="0" w:line="360" w:lineRule="auto"/>
        <w:ind w:firstLine="709"/>
        <w:jc w:val="both"/>
        <w:rPr>
          <w:b/>
          <w:i/>
          <w:sz w:val="28"/>
          <w:szCs w:val="28"/>
        </w:rPr>
      </w:pPr>
      <w:r w:rsidRPr="00B8180A">
        <w:rPr>
          <w:b/>
          <w:i/>
          <w:sz w:val="28"/>
          <w:szCs w:val="28"/>
        </w:rPr>
        <w:t xml:space="preserve">Практические работы: «Оценка природно-ресурсного капитала одной из стран мира (по выбору) по источникам географической информации», «Определение обеспеченности стран отдельными видами природных ресурсов». </w:t>
      </w:r>
    </w:p>
    <w:p w:rsidR="00DE2AE3" w:rsidRDefault="00DE2AE3" w:rsidP="00DE2AE3">
      <w:pPr>
        <w:pStyle w:val="ae"/>
        <w:spacing w:beforeAutospacing="0" w:afterAutospacing="0" w:line="360" w:lineRule="auto"/>
        <w:ind w:firstLine="709"/>
        <w:jc w:val="both"/>
        <w:rPr>
          <w:sz w:val="28"/>
          <w:szCs w:val="28"/>
        </w:rPr>
      </w:pPr>
      <w:r>
        <w:rPr>
          <w:sz w:val="28"/>
          <w:szCs w:val="28"/>
        </w:rPr>
        <w:t xml:space="preserve">3. Современная политическая карта мира. </w:t>
      </w:r>
    </w:p>
    <w:p w:rsidR="00DE2AE3" w:rsidRDefault="00DE2AE3" w:rsidP="00DE2AE3">
      <w:pPr>
        <w:pStyle w:val="ae"/>
        <w:spacing w:beforeAutospacing="0" w:afterAutospacing="0" w:line="360" w:lineRule="auto"/>
        <w:ind w:firstLine="709"/>
        <w:jc w:val="both"/>
        <w:rPr>
          <w:sz w:val="28"/>
          <w:szCs w:val="28"/>
        </w:rPr>
      </w:pPr>
      <w:r>
        <w:rPr>
          <w:sz w:val="28"/>
          <w:szCs w:val="28"/>
        </w:rPr>
        <w:lastRenderedPageBreak/>
        <w:t>3.1. Теоретические основы геополитики как науки. Политическая география и геополитика. Политическая карта мира и изменения, происходящие на ней. Новая многополярная модель политического мироустройства, очаги современных геополитических конфликтов. Политико-географическое положение Росс</w:t>
      </w:r>
      <w:proofErr w:type="gramStart"/>
      <w:r>
        <w:rPr>
          <w:sz w:val="28"/>
          <w:szCs w:val="28"/>
        </w:rPr>
        <w:t>ии и ее</w:t>
      </w:r>
      <w:proofErr w:type="gramEnd"/>
      <w:r>
        <w:rPr>
          <w:sz w:val="28"/>
          <w:szCs w:val="28"/>
        </w:rPr>
        <w:t xml:space="preserve"> специфика как евразийского и </w:t>
      </w:r>
      <w:proofErr w:type="spellStart"/>
      <w:r>
        <w:rPr>
          <w:sz w:val="28"/>
          <w:szCs w:val="28"/>
        </w:rPr>
        <w:t>приарктического</w:t>
      </w:r>
      <w:proofErr w:type="spellEnd"/>
      <w:r>
        <w:rPr>
          <w:sz w:val="28"/>
          <w:szCs w:val="28"/>
        </w:rPr>
        <w:t xml:space="preserve"> государства. </w:t>
      </w:r>
    </w:p>
    <w:p w:rsidR="00DE2AE3" w:rsidRDefault="00DE2AE3" w:rsidP="00DE2AE3">
      <w:pPr>
        <w:pStyle w:val="ae"/>
        <w:spacing w:beforeAutospacing="0" w:afterAutospacing="0" w:line="360" w:lineRule="auto"/>
        <w:ind w:firstLine="709"/>
        <w:jc w:val="both"/>
        <w:rPr>
          <w:sz w:val="28"/>
          <w:szCs w:val="28"/>
        </w:rPr>
      </w:pPr>
      <w:r>
        <w:rPr>
          <w:sz w:val="28"/>
          <w:szCs w:val="28"/>
        </w:rPr>
        <w:t xml:space="preserve">3.2. Классификации и типология стран мира. Основные типы стран: критерии их выделения. Формы правления государств мира, унитарное и федеративное государственное устройство. </w:t>
      </w:r>
    </w:p>
    <w:p w:rsidR="00DE2AE3" w:rsidRDefault="00DE2AE3" w:rsidP="00DE2AE3">
      <w:pPr>
        <w:pStyle w:val="ae"/>
        <w:spacing w:beforeAutospacing="0" w:afterAutospacing="0" w:line="360" w:lineRule="auto"/>
        <w:ind w:firstLine="709"/>
        <w:jc w:val="both"/>
        <w:rPr>
          <w:sz w:val="28"/>
          <w:szCs w:val="28"/>
        </w:rPr>
      </w:pPr>
      <w:r>
        <w:rPr>
          <w:sz w:val="28"/>
          <w:szCs w:val="28"/>
        </w:rPr>
        <w:t xml:space="preserve">4. Население мира. </w:t>
      </w:r>
    </w:p>
    <w:p w:rsidR="00DE2AE3" w:rsidRDefault="00DE2AE3" w:rsidP="00DE2AE3">
      <w:pPr>
        <w:pStyle w:val="ae"/>
        <w:spacing w:beforeAutospacing="0" w:afterAutospacing="0" w:line="360" w:lineRule="auto"/>
        <w:ind w:firstLine="709"/>
        <w:jc w:val="both"/>
        <w:rPr>
          <w:sz w:val="28"/>
          <w:szCs w:val="28"/>
        </w:rPr>
      </w:pPr>
      <w:r>
        <w:rPr>
          <w:sz w:val="28"/>
          <w:szCs w:val="28"/>
        </w:rPr>
        <w:t xml:space="preserve">4.1. Численность и воспроизводство населения. Численность населения мира и динамика ее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w:t>
      </w:r>
    </w:p>
    <w:p w:rsidR="0080495D" w:rsidRDefault="00DE2AE3" w:rsidP="0080495D">
      <w:pPr>
        <w:pStyle w:val="ae"/>
        <w:spacing w:beforeAutospacing="0" w:afterAutospacing="0" w:line="360" w:lineRule="auto"/>
        <w:ind w:firstLine="709"/>
        <w:jc w:val="both"/>
        <w:rPr>
          <w:b/>
          <w:i/>
          <w:sz w:val="28"/>
          <w:szCs w:val="28"/>
        </w:rPr>
      </w:pPr>
      <w:r w:rsidRPr="0080495D">
        <w:rPr>
          <w:b/>
          <w:i/>
          <w:sz w:val="28"/>
          <w:szCs w:val="28"/>
        </w:rPr>
        <w:t xml:space="preserve">Практические работы: «Определение и сравнение темпов роста населения крупнейших по численности населения стран и регионов мира» (форма фиксации результатов </w:t>
      </w:r>
      <w:proofErr w:type="gramStart"/>
      <w:r w:rsidRPr="0080495D">
        <w:rPr>
          <w:b/>
          <w:i/>
          <w:sz w:val="28"/>
          <w:szCs w:val="28"/>
        </w:rPr>
        <w:t>анализа</w:t>
      </w:r>
      <w:proofErr w:type="gramEnd"/>
      <w:r w:rsidRPr="0080495D">
        <w:rPr>
          <w:b/>
          <w:i/>
          <w:sz w:val="28"/>
          <w:szCs w:val="28"/>
        </w:rPr>
        <w:t xml:space="preserve"> по выбору обучающихся), «Объяснение особенностей демографической политики в странах с различным тип</w:t>
      </w:r>
      <w:r w:rsidR="0080495D">
        <w:rPr>
          <w:b/>
          <w:i/>
          <w:sz w:val="28"/>
          <w:szCs w:val="28"/>
        </w:rPr>
        <w:t xml:space="preserve">ом воспроизводства населения». </w:t>
      </w:r>
    </w:p>
    <w:p w:rsidR="00DE2AE3" w:rsidRPr="0080495D" w:rsidRDefault="00DE2AE3" w:rsidP="0080495D">
      <w:pPr>
        <w:pStyle w:val="ae"/>
        <w:spacing w:beforeAutospacing="0" w:afterAutospacing="0" w:line="360" w:lineRule="auto"/>
        <w:ind w:firstLine="709"/>
        <w:jc w:val="both"/>
        <w:rPr>
          <w:b/>
          <w:i/>
          <w:sz w:val="28"/>
          <w:szCs w:val="28"/>
        </w:rPr>
      </w:pPr>
      <w:r>
        <w:rPr>
          <w:sz w:val="28"/>
          <w:szCs w:val="28"/>
        </w:rPr>
        <w:t xml:space="preserve">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их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DE2AE3" w:rsidRPr="0080495D" w:rsidRDefault="00DE2AE3" w:rsidP="00DE2AE3">
      <w:pPr>
        <w:pStyle w:val="ae"/>
        <w:spacing w:beforeAutospacing="0" w:afterAutospacing="0" w:line="360" w:lineRule="auto"/>
        <w:ind w:firstLine="709"/>
        <w:jc w:val="both"/>
        <w:rPr>
          <w:b/>
          <w:i/>
          <w:sz w:val="28"/>
          <w:szCs w:val="28"/>
        </w:rPr>
      </w:pPr>
      <w:r w:rsidRPr="0080495D">
        <w:rPr>
          <w:b/>
          <w:i/>
          <w:sz w:val="28"/>
          <w:szCs w:val="28"/>
        </w:rPr>
        <w:lastRenderedPageBreak/>
        <w:t xml:space="preserve">Практические работы: «Сравнение половой и возрастной структуры населения в странах различных типов воспроизводства населения на основе анализа половозрастных пирамид», «Прогнозирование изменений возрастной структуры населения отдельных стран на основе анализа различных источников географической информации». </w:t>
      </w:r>
    </w:p>
    <w:p w:rsidR="00DE2AE3" w:rsidRDefault="00DE2AE3" w:rsidP="00DE2AE3">
      <w:pPr>
        <w:pStyle w:val="ae"/>
        <w:spacing w:beforeAutospacing="0" w:afterAutospacing="0" w:line="360" w:lineRule="auto"/>
        <w:ind w:firstLine="709"/>
        <w:jc w:val="both"/>
        <w:rPr>
          <w:sz w:val="28"/>
          <w:szCs w:val="28"/>
        </w:rPr>
      </w:pPr>
      <w:r>
        <w:rPr>
          <w:sz w:val="28"/>
          <w:szCs w:val="28"/>
        </w:rPr>
        <w:t xml:space="preserve">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 </w:t>
      </w:r>
    </w:p>
    <w:p w:rsidR="00DE2AE3" w:rsidRPr="0080495D" w:rsidRDefault="00DE2AE3" w:rsidP="00DE2AE3">
      <w:pPr>
        <w:pStyle w:val="ae"/>
        <w:spacing w:beforeAutospacing="0" w:afterAutospacing="0" w:line="360" w:lineRule="auto"/>
        <w:ind w:firstLine="709"/>
        <w:jc w:val="both"/>
        <w:rPr>
          <w:b/>
          <w:i/>
          <w:sz w:val="28"/>
          <w:szCs w:val="28"/>
        </w:rPr>
      </w:pPr>
      <w:r w:rsidRPr="0080495D">
        <w:rPr>
          <w:b/>
          <w:i/>
          <w:sz w:val="28"/>
          <w:szCs w:val="28"/>
        </w:rPr>
        <w:t xml:space="preserve">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 </w:t>
      </w:r>
    </w:p>
    <w:p w:rsidR="00DE2AE3" w:rsidRDefault="00DE2AE3" w:rsidP="00DE2AE3">
      <w:pPr>
        <w:pStyle w:val="ae"/>
        <w:spacing w:beforeAutospacing="0" w:afterAutospacing="0" w:line="360" w:lineRule="auto"/>
        <w:ind w:firstLine="709"/>
        <w:jc w:val="both"/>
        <w:rPr>
          <w:sz w:val="28"/>
          <w:szCs w:val="28"/>
        </w:rPr>
      </w:pPr>
      <w:r>
        <w:rPr>
          <w:sz w:val="28"/>
          <w:szCs w:val="28"/>
        </w:rPr>
        <w:t xml:space="preserve">4.4. Качество жизни населения. Качество жизни населения </w:t>
      </w:r>
      <w:r>
        <w:rPr>
          <w:sz w:val="28"/>
          <w:szCs w:val="28"/>
        </w:rPr>
        <w:br/>
        <w:t xml:space="preserve">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Pr>
          <w:sz w:val="28"/>
          <w:szCs w:val="28"/>
        </w:rPr>
        <w:t>сравнения качества жизни населения различных стран</w:t>
      </w:r>
      <w:proofErr w:type="gramEnd"/>
      <w:r>
        <w:rPr>
          <w:sz w:val="28"/>
          <w:szCs w:val="28"/>
        </w:rPr>
        <w:t xml:space="preserve"> и регионов мира. </w:t>
      </w:r>
    </w:p>
    <w:p w:rsidR="00DE2AE3" w:rsidRPr="0080495D" w:rsidRDefault="00DE2AE3" w:rsidP="00DE2AE3">
      <w:pPr>
        <w:pStyle w:val="ae"/>
        <w:spacing w:beforeAutospacing="0" w:afterAutospacing="0" w:line="360" w:lineRule="auto"/>
        <w:ind w:firstLine="709"/>
        <w:jc w:val="both"/>
        <w:rPr>
          <w:b/>
          <w:i/>
          <w:sz w:val="28"/>
          <w:szCs w:val="28"/>
        </w:rPr>
      </w:pPr>
      <w:r w:rsidRPr="0080495D">
        <w:rPr>
          <w:b/>
          <w:i/>
          <w:sz w:val="28"/>
          <w:szCs w:val="28"/>
        </w:rPr>
        <w:t xml:space="preserve">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 </w:t>
      </w:r>
    </w:p>
    <w:p w:rsidR="00DE2AE3" w:rsidRDefault="00DE2AE3" w:rsidP="00DE2AE3">
      <w:pPr>
        <w:pStyle w:val="ae"/>
        <w:spacing w:beforeAutospacing="0" w:afterAutospacing="0" w:line="360" w:lineRule="auto"/>
        <w:ind w:firstLine="709"/>
        <w:jc w:val="both"/>
        <w:rPr>
          <w:sz w:val="28"/>
          <w:szCs w:val="28"/>
        </w:rPr>
      </w:pPr>
      <w:r>
        <w:rPr>
          <w:sz w:val="28"/>
          <w:szCs w:val="28"/>
        </w:rPr>
        <w:t xml:space="preserve">5. Мировое хозяйство. </w:t>
      </w:r>
    </w:p>
    <w:p w:rsidR="00DE2AE3" w:rsidRDefault="00DE2AE3" w:rsidP="00DE2AE3">
      <w:pPr>
        <w:pStyle w:val="ae"/>
        <w:spacing w:beforeAutospacing="0" w:afterAutospacing="0" w:line="360" w:lineRule="auto"/>
        <w:ind w:firstLine="709"/>
        <w:jc w:val="both"/>
        <w:rPr>
          <w:sz w:val="28"/>
          <w:szCs w:val="28"/>
        </w:rPr>
      </w:pPr>
      <w:r>
        <w:rPr>
          <w:sz w:val="28"/>
          <w:szCs w:val="28"/>
        </w:rPr>
        <w:t xml:space="preserve">5.1. Состав и структура мирового хозяйства. Международное географическое разделение труда. Мировое хозяйство: 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w:t>
      </w:r>
      <w:r>
        <w:rPr>
          <w:sz w:val="28"/>
          <w:szCs w:val="28"/>
        </w:rPr>
        <w:lastRenderedPageBreak/>
        <w:t xml:space="preserve">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 </w:t>
      </w:r>
    </w:p>
    <w:p w:rsidR="00DE2AE3" w:rsidRPr="0080495D" w:rsidRDefault="00DE2AE3" w:rsidP="00DE2AE3">
      <w:pPr>
        <w:pStyle w:val="ae"/>
        <w:spacing w:beforeAutospacing="0" w:afterAutospacing="0" w:line="360" w:lineRule="auto"/>
        <w:ind w:firstLine="709"/>
        <w:jc w:val="both"/>
        <w:rPr>
          <w:b/>
          <w:i/>
          <w:sz w:val="28"/>
          <w:szCs w:val="28"/>
        </w:rPr>
      </w:pPr>
      <w:r w:rsidRPr="0080495D">
        <w:rPr>
          <w:b/>
          <w:i/>
          <w:sz w:val="28"/>
          <w:szCs w:val="28"/>
        </w:rPr>
        <w:t xml:space="preserve">Практическая работа «Сравнение структуры экономики аграрных, индустриальных и постиндустриальных стран». </w:t>
      </w:r>
    </w:p>
    <w:p w:rsidR="00DE2AE3" w:rsidRDefault="00DE2AE3" w:rsidP="00DE2AE3">
      <w:pPr>
        <w:pStyle w:val="ae"/>
        <w:spacing w:beforeAutospacing="0" w:afterAutospacing="0" w:line="360" w:lineRule="auto"/>
        <w:ind w:firstLine="709"/>
        <w:jc w:val="both"/>
        <w:rPr>
          <w:sz w:val="28"/>
          <w:szCs w:val="28"/>
        </w:rPr>
      </w:pPr>
      <w:r>
        <w:rPr>
          <w:sz w:val="28"/>
          <w:szCs w:val="28"/>
        </w:rPr>
        <w:t xml:space="preserve">5.2. 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ее влияние на хозяйство стран разных социально-экономических типов. Транснациональные корпорации (ТНК) и их роль в мировой экономике. </w:t>
      </w:r>
    </w:p>
    <w:p w:rsidR="00DE2AE3" w:rsidRDefault="00DE2AE3" w:rsidP="00DE2AE3">
      <w:pPr>
        <w:pStyle w:val="ae"/>
        <w:spacing w:beforeAutospacing="0" w:afterAutospacing="0" w:line="360" w:lineRule="auto"/>
        <w:ind w:firstLine="709"/>
        <w:jc w:val="both"/>
        <w:rPr>
          <w:sz w:val="28"/>
          <w:szCs w:val="28"/>
        </w:rPr>
      </w:pPr>
      <w:r>
        <w:rPr>
          <w:sz w:val="28"/>
          <w:szCs w:val="28"/>
        </w:rPr>
        <w:t xml:space="preserve">5.3. География главных отраслей мирового хозяйства. </w:t>
      </w:r>
    </w:p>
    <w:p w:rsidR="00DE2AE3" w:rsidRDefault="00DE2AE3" w:rsidP="00DE2AE3">
      <w:pPr>
        <w:pStyle w:val="ae"/>
        <w:spacing w:beforeAutospacing="0" w:afterAutospacing="0" w:line="360" w:lineRule="auto"/>
        <w:ind w:firstLine="709"/>
        <w:jc w:val="both"/>
        <w:rPr>
          <w:sz w:val="28"/>
          <w:szCs w:val="28"/>
        </w:rPr>
      </w:pPr>
      <w:r>
        <w:rPr>
          <w:sz w:val="28"/>
          <w:szCs w:val="28"/>
        </w:rP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DE2AE3" w:rsidRDefault="00DE2AE3" w:rsidP="00DE2AE3">
      <w:pPr>
        <w:pStyle w:val="ae"/>
        <w:spacing w:beforeAutospacing="0" w:afterAutospacing="0" w:line="360" w:lineRule="auto"/>
        <w:ind w:firstLine="709"/>
        <w:jc w:val="both"/>
        <w:rPr>
          <w:sz w:val="28"/>
          <w:szCs w:val="28"/>
        </w:rPr>
      </w:pPr>
      <w:r>
        <w:rPr>
          <w:sz w:val="28"/>
          <w:szCs w:val="28"/>
        </w:rPr>
        <w:t>Топливно-энергетический комплекс мира: основные этапы развития, «</w:t>
      </w:r>
      <w:proofErr w:type="spellStart"/>
      <w:r>
        <w:rPr>
          <w:sz w:val="28"/>
          <w:szCs w:val="28"/>
        </w:rPr>
        <w:t>энергопереход</w:t>
      </w:r>
      <w:proofErr w:type="spellEnd"/>
      <w:r>
        <w:rPr>
          <w:sz w:val="28"/>
          <w:szCs w:val="28"/>
        </w:rPr>
        <w:t>».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w:t>
      </w:r>
      <w:proofErr w:type="gramStart"/>
      <w:r>
        <w:rPr>
          <w:sz w:val="28"/>
          <w:szCs w:val="28"/>
        </w:rPr>
        <w:t>ии и ее</w:t>
      </w:r>
      <w:proofErr w:type="gramEnd"/>
      <w:r>
        <w:rPr>
          <w:sz w:val="28"/>
          <w:szCs w:val="28"/>
        </w:rPr>
        <w:t xml:space="preserve"> географические особенности. Быстрый рост производства электроэнергии, в том числе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w:t>
      </w:r>
      <w:r>
        <w:rPr>
          <w:sz w:val="28"/>
          <w:szCs w:val="28"/>
        </w:rPr>
        <w:br/>
      </w:r>
      <w:r>
        <w:rPr>
          <w:sz w:val="28"/>
          <w:szCs w:val="28"/>
        </w:rPr>
        <w:lastRenderedPageBreak/>
        <w:t xml:space="preserve">как крупнейшего поставщика топливно-энергетических и сырьевых ресурсов </w:t>
      </w:r>
      <w:r>
        <w:rPr>
          <w:sz w:val="28"/>
          <w:szCs w:val="28"/>
        </w:rPr>
        <w:br/>
        <w:t xml:space="preserve">в мировой экономике. </w:t>
      </w:r>
    </w:p>
    <w:p w:rsidR="00DE2AE3" w:rsidRDefault="00DE2AE3" w:rsidP="00DE2AE3">
      <w:pPr>
        <w:pStyle w:val="ae"/>
        <w:spacing w:beforeAutospacing="0" w:afterAutospacing="0" w:line="360" w:lineRule="auto"/>
        <w:ind w:firstLine="709"/>
        <w:jc w:val="both"/>
        <w:rPr>
          <w:sz w:val="28"/>
          <w:szCs w:val="28"/>
        </w:rPr>
      </w:pPr>
      <w:r>
        <w:rPr>
          <w:sz w:val="28"/>
          <w:szCs w:val="28"/>
        </w:rPr>
        <w:t xml:space="preserve">Металлургия мира. Географические особенности сырьевой базы черной </w:t>
      </w:r>
      <w:r>
        <w:rPr>
          <w:sz w:val="28"/>
          <w:szCs w:val="28"/>
        </w:rPr>
        <w:br/>
        <w:t xml:space="preserve">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черных и цветных металлов. </w:t>
      </w:r>
    </w:p>
    <w:p w:rsidR="00DE2AE3" w:rsidRDefault="00DE2AE3" w:rsidP="00DE2AE3">
      <w:pPr>
        <w:pStyle w:val="ae"/>
        <w:spacing w:beforeAutospacing="0" w:afterAutospacing="0" w:line="360" w:lineRule="auto"/>
        <w:ind w:firstLine="709"/>
        <w:jc w:val="both"/>
        <w:rPr>
          <w:sz w:val="28"/>
          <w:szCs w:val="28"/>
        </w:rPr>
      </w:pPr>
      <w:r>
        <w:rPr>
          <w:sz w:val="28"/>
          <w:szCs w:val="28"/>
        </w:rPr>
        <w:t xml:space="preserve">Машиностроительный комплекс мира. Ведущие страны-производители </w:t>
      </w:r>
      <w:r>
        <w:rPr>
          <w:sz w:val="28"/>
          <w:szCs w:val="28"/>
        </w:rPr>
        <w:br/>
        <w:t xml:space="preserve">и экспортеры продукции автомобилестроения, авиастроения и микроэлектроники. </w:t>
      </w:r>
    </w:p>
    <w:p w:rsidR="00DE2AE3" w:rsidRDefault="00DE2AE3" w:rsidP="00DE2AE3">
      <w:pPr>
        <w:pStyle w:val="ae"/>
        <w:spacing w:beforeAutospacing="0" w:afterAutospacing="0" w:line="360" w:lineRule="auto"/>
        <w:ind w:firstLine="709"/>
        <w:jc w:val="both"/>
        <w:rPr>
          <w:sz w:val="28"/>
          <w:szCs w:val="28"/>
        </w:rPr>
      </w:pPr>
      <w:r>
        <w:rPr>
          <w:sz w:val="28"/>
          <w:szCs w:val="28"/>
        </w:rPr>
        <w:t xml:space="preserve">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страны-производители древесины и продукции целлюлозно-бумажной промышленности. Влияние химической и лесной промышленности на окружающую среду. </w:t>
      </w:r>
    </w:p>
    <w:p w:rsidR="00DE2AE3" w:rsidRPr="0080495D" w:rsidRDefault="00DE2AE3" w:rsidP="00DE2AE3">
      <w:pPr>
        <w:pStyle w:val="ae"/>
        <w:spacing w:beforeAutospacing="0" w:afterAutospacing="0" w:line="360" w:lineRule="auto"/>
        <w:ind w:firstLine="709"/>
        <w:jc w:val="both"/>
        <w:rPr>
          <w:b/>
          <w:i/>
          <w:sz w:val="28"/>
          <w:szCs w:val="28"/>
        </w:rPr>
      </w:pPr>
      <w:r w:rsidRPr="0080495D">
        <w:rPr>
          <w:b/>
          <w:i/>
          <w:sz w:val="28"/>
          <w:szCs w:val="28"/>
        </w:rPr>
        <w:t xml:space="preserve">Практическая работа. «Представление в виде диаграмм данных о динамике изменения объемов и структуры производства электроэнергии в мире». </w:t>
      </w:r>
    </w:p>
    <w:p w:rsidR="00DE2AE3" w:rsidRDefault="00DE2AE3" w:rsidP="00DE2AE3">
      <w:pPr>
        <w:pStyle w:val="ae"/>
        <w:spacing w:beforeAutospacing="0" w:afterAutospacing="0" w:line="360" w:lineRule="auto"/>
        <w:ind w:firstLine="709"/>
        <w:jc w:val="both"/>
        <w:rPr>
          <w:sz w:val="28"/>
          <w:szCs w:val="28"/>
        </w:rPr>
      </w:pPr>
      <w:r>
        <w:rPr>
          <w:sz w:val="28"/>
          <w:szCs w:val="28"/>
        </w:rPr>
        <w:t xml:space="preserve">5.4. Сельское хозяйство мира. Географические различия </w:t>
      </w:r>
      <w:r>
        <w:rPr>
          <w:sz w:val="28"/>
          <w:szCs w:val="28"/>
        </w:rPr>
        <w:br/>
        <w:t xml:space="preserve">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 </w:t>
      </w:r>
    </w:p>
    <w:p w:rsidR="00DE2AE3" w:rsidRDefault="00DE2AE3" w:rsidP="00DE2AE3">
      <w:pPr>
        <w:pStyle w:val="ae"/>
        <w:spacing w:beforeAutospacing="0" w:afterAutospacing="0" w:line="360" w:lineRule="auto"/>
        <w:ind w:firstLine="709"/>
        <w:jc w:val="both"/>
        <w:rPr>
          <w:sz w:val="28"/>
          <w:szCs w:val="28"/>
        </w:rPr>
      </w:pPr>
      <w:r>
        <w:rPr>
          <w:sz w:val="28"/>
          <w:szCs w:val="28"/>
        </w:rPr>
        <w:t xml:space="preserve">Животноводство. Ведущие экспортеры и импортеры продукции животноводства. Рыболовство и </w:t>
      </w:r>
      <w:proofErr w:type="spellStart"/>
      <w:r>
        <w:rPr>
          <w:sz w:val="28"/>
          <w:szCs w:val="28"/>
        </w:rPr>
        <w:t>аквакультура</w:t>
      </w:r>
      <w:proofErr w:type="spellEnd"/>
      <w:r>
        <w:rPr>
          <w:sz w:val="28"/>
          <w:szCs w:val="28"/>
        </w:rPr>
        <w:t xml:space="preserve">: географические особенности. </w:t>
      </w:r>
    </w:p>
    <w:p w:rsidR="00DE2AE3" w:rsidRDefault="00DE2AE3" w:rsidP="00DE2AE3">
      <w:pPr>
        <w:pStyle w:val="ae"/>
        <w:spacing w:beforeAutospacing="0" w:afterAutospacing="0" w:line="360" w:lineRule="auto"/>
        <w:ind w:firstLine="709"/>
        <w:jc w:val="both"/>
        <w:rPr>
          <w:sz w:val="28"/>
          <w:szCs w:val="28"/>
        </w:rPr>
      </w:pPr>
      <w:r>
        <w:rPr>
          <w:sz w:val="28"/>
          <w:szCs w:val="28"/>
        </w:rPr>
        <w:t xml:space="preserve">Влияние сельского хозяйства и отдельных его отраслей на окружающую среду. </w:t>
      </w:r>
    </w:p>
    <w:p w:rsidR="00DE2AE3" w:rsidRPr="0080495D" w:rsidRDefault="00DE2AE3" w:rsidP="00DE2AE3">
      <w:pPr>
        <w:pStyle w:val="ae"/>
        <w:spacing w:beforeAutospacing="0" w:afterAutospacing="0" w:line="360" w:lineRule="auto"/>
        <w:ind w:firstLine="709"/>
        <w:jc w:val="both"/>
        <w:rPr>
          <w:b/>
          <w:i/>
          <w:sz w:val="28"/>
          <w:szCs w:val="28"/>
        </w:rPr>
      </w:pPr>
      <w:r w:rsidRPr="0080495D">
        <w:rPr>
          <w:b/>
          <w:i/>
          <w:sz w:val="28"/>
          <w:szCs w:val="28"/>
        </w:rPr>
        <w:lastRenderedPageBreak/>
        <w:t xml:space="preserve">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 </w:t>
      </w:r>
    </w:p>
    <w:p w:rsidR="00DE2AE3" w:rsidRDefault="00DE2AE3" w:rsidP="00DE2AE3">
      <w:pPr>
        <w:pStyle w:val="ae"/>
        <w:spacing w:beforeAutospacing="0" w:afterAutospacing="0" w:line="360" w:lineRule="auto"/>
        <w:ind w:firstLine="709"/>
        <w:jc w:val="both"/>
        <w:rPr>
          <w:sz w:val="28"/>
          <w:szCs w:val="28"/>
        </w:rPr>
      </w:pPr>
      <w:r>
        <w:rPr>
          <w:sz w:val="28"/>
          <w:szCs w:val="28"/>
        </w:rPr>
        <w:t xml:space="preserve">5.5. 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 </w:t>
      </w:r>
    </w:p>
    <w:p w:rsidR="00013A46" w:rsidRDefault="00013A46" w:rsidP="00013A46">
      <w:pPr>
        <w:pStyle w:val="ae"/>
        <w:spacing w:beforeAutospacing="0" w:afterAutospacing="0" w:line="360" w:lineRule="auto"/>
        <w:ind w:firstLine="709"/>
        <w:jc w:val="both"/>
        <w:rPr>
          <w:sz w:val="28"/>
          <w:szCs w:val="28"/>
        </w:rPr>
      </w:pPr>
      <w:r>
        <w:rPr>
          <w:bCs/>
          <w:sz w:val="28"/>
          <w:szCs w:val="28"/>
        </w:rPr>
        <w:t>Планируемые результаты освоения географии.</w:t>
      </w:r>
      <w:r>
        <w:rPr>
          <w:sz w:val="28"/>
          <w:szCs w:val="28"/>
        </w:rPr>
        <w:t xml:space="preserve">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125.5.1.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1) гражданского воспитания: </w:t>
      </w:r>
    </w:p>
    <w:p w:rsidR="00013A46" w:rsidRDefault="00013A46" w:rsidP="00013A46">
      <w:pPr>
        <w:pStyle w:val="ae"/>
        <w:spacing w:beforeAutospacing="0" w:afterAutospacing="0" w:line="360" w:lineRule="auto"/>
        <w:ind w:firstLine="709"/>
        <w:jc w:val="both"/>
        <w:rPr>
          <w:sz w:val="28"/>
          <w:szCs w:val="28"/>
        </w:rPr>
      </w:pPr>
      <w:proofErr w:type="spellStart"/>
      <w:r>
        <w:rPr>
          <w:sz w:val="28"/>
          <w:szCs w:val="28"/>
        </w:rPr>
        <w:t>сформированность</w:t>
      </w:r>
      <w:proofErr w:type="spellEnd"/>
      <w:r>
        <w:rPr>
          <w:sz w:val="28"/>
          <w:szCs w:val="28"/>
        </w:rPr>
        <w:t xml:space="preserve"> гражданской позиции обучающегося как активного </w:t>
      </w:r>
      <w:r>
        <w:rPr>
          <w:sz w:val="28"/>
          <w:szCs w:val="28"/>
        </w:rPr>
        <w:br/>
        <w:t xml:space="preserve">и ответственного члена российского общества;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осознание своих конституционных прав и обязанностей, уважение закона и правопорядка;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принятие традиционных национальных, общечеловеческих гуманистических и демократических ценностей;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013A46" w:rsidRDefault="00013A46" w:rsidP="00013A46">
      <w:pPr>
        <w:pStyle w:val="ae"/>
        <w:spacing w:beforeAutospacing="0" w:afterAutospacing="0" w:line="360" w:lineRule="auto"/>
        <w:ind w:firstLine="709"/>
        <w:jc w:val="both"/>
        <w:rPr>
          <w:sz w:val="28"/>
          <w:szCs w:val="28"/>
        </w:rPr>
      </w:pPr>
      <w:r>
        <w:rPr>
          <w:sz w:val="28"/>
          <w:szCs w:val="28"/>
        </w:rPr>
        <w:lastRenderedPageBreak/>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умение взаимодействовать с социальными институтами в соответствии </w:t>
      </w:r>
      <w:r>
        <w:rPr>
          <w:sz w:val="28"/>
          <w:szCs w:val="28"/>
        </w:rPr>
        <w:br/>
        <w:t xml:space="preserve">с их функциями и назначением;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готовность к гуманитарной и волонтерской деятельности;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2) патриотического воспитания: </w:t>
      </w:r>
    </w:p>
    <w:p w:rsidR="00013A46" w:rsidRDefault="00013A46" w:rsidP="00013A46">
      <w:pPr>
        <w:pStyle w:val="ae"/>
        <w:spacing w:beforeAutospacing="0" w:afterAutospacing="0" w:line="360" w:lineRule="auto"/>
        <w:ind w:firstLine="709"/>
        <w:jc w:val="both"/>
        <w:rPr>
          <w:sz w:val="28"/>
          <w:szCs w:val="28"/>
        </w:rPr>
      </w:pPr>
      <w:proofErr w:type="spellStart"/>
      <w:r>
        <w:rPr>
          <w:sz w:val="28"/>
          <w:szCs w:val="28"/>
        </w:rPr>
        <w:t>сформированность</w:t>
      </w:r>
      <w:proofErr w:type="spellEnd"/>
      <w:r>
        <w:rPr>
          <w:sz w:val="28"/>
          <w:szCs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ценностное отношение к государственным символам, историческому </w:t>
      </w:r>
      <w:r>
        <w:rPr>
          <w:sz w:val="28"/>
          <w:szCs w:val="28"/>
        </w:rPr>
        <w:br/>
        <w:t xml:space="preserve">и природному наследию, памятникам, традициям народов России, достижениям России в науке, искусстве, спорте, технологиях, труде;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идейная убежденность, готовность к служению и защите Отечества, ответственность за его судьбу;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3) духовно-нравственного воспитания: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осознание духовных ценностей российского народа; </w:t>
      </w:r>
    </w:p>
    <w:p w:rsidR="00013A46" w:rsidRDefault="00013A46" w:rsidP="00013A46">
      <w:pPr>
        <w:pStyle w:val="ae"/>
        <w:spacing w:beforeAutospacing="0" w:afterAutospacing="0" w:line="360" w:lineRule="auto"/>
        <w:ind w:firstLine="709"/>
        <w:jc w:val="both"/>
        <w:rPr>
          <w:sz w:val="28"/>
          <w:szCs w:val="28"/>
        </w:rPr>
      </w:pPr>
      <w:proofErr w:type="spellStart"/>
      <w:r>
        <w:rPr>
          <w:sz w:val="28"/>
          <w:szCs w:val="28"/>
        </w:rPr>
        <w:t>сформированность</w:t>
      </w:r>
      <w:proofErr w:type="spellEnd"/>
      <w:r>
        <w:rPr>
          <w:sz w:val="28"/>
          <w:szCs w:val="28"/>
        </w:rPr>
        <w:t xml:space="preserve"> нравственного сознания, этического поведения;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способность оценивать ситуацию и принимать осознанные решения, ориентируясь на морально-нравственные нормы и ценности;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осознание личного вклада в построение устойчивого будущего на основе формирования элементов географической и экологической культуры;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4) эстетического воспитания: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lastRenderedPageBreak/>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убежденность в значимости для личности и общества отечественного </w:t>
      </w:r>
      <w:r>
        <w:rPr>
          <w:sz w:val="28"/>
          <w:szCs w:val="28"/>
        </w:rPr>
        <w:br/>
        <w:t xml:space="preserve">и мирового искусства, этнических культурных традиций и народного творчества;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готовность к самовыражению в разных видах искусства, стремление проявлять качества творческой личности;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5) ценности научного познания: </w:t>
      </w:r>
    </w:p>
    <w:p w:rsidR="00013A46" w:rsidRDefault="00013A46" w:rsidP="00013A46">
      <w:pPr>
        <w:pStyle w:val="ae"/>
        <w:widowControl w:val="0"/>
        <w:spacing w:beforeAutospacing="0" w:afterAutospacing="0" w:line="360" w:lineRule="auto"/>
        <w:ind w:firstLine="709"/>
        <w:jc w:val="both"/>
        <w:rPr>
          <w:sz w:val="28"/>
          <w:szCs w:val="28"/>
        </w:rPr>
      </w:pPr>
      <w:proofErr w:type="spellStart"/>
      <w:r>
        <w:rPr>
          <w:sz w:val="28"/>
          <w:szCs w:val="28"/>
        </w:rPr>
        <w:t>сформированность</w:t>
      </w:r>
      <w:proofErr w:type="spellEnd"/>
      <w:r>
        <w:rPr>
          <w:sz w:val="28"/>
          <w:szCs w:val="28"/>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6) физического воспитания, формирования культуры здоровья </w:t>
      </w:r>
      <w:r>
        <w:rPr>
          <w:sz w:val="28"/>
          <w:szCs w:val="28"/>
        </w:rPr>
        <w:br/>
        <w:t xml:space="preserve">и эмоционального благополучия: </w:t>
      </w:r>
    </w:p>
    <w:p w:rsidR="00013A46" w:rsidRDefault="00013A46" w:rsidP="00013A46">
      <w:pPr>
        <w:pStyle w:val="ae"/>
        <w:widowControl w:val="0"/>
        <w:spacing w:beforeAutospacing="0" w:afterAutospacing="0" w:line="360" w:lineRule="auto"/>
        <w:ind w:firstLine="709"/>
        <w:jc w:val="both"/>
        <w:rPr>
          <w:sz w:val="28"/>
          <w:szCs w:val="28"/>
        </w:rPr>
      </w:pPr>
      <w:proofErr w:type="spellStart"/>
      <w:r>
        <w:rPr>
          <w:sz w:val="28"/>
          <w:szCs w:val="28"/>
        </w:rPr>
        <w:t>сформированность</w:t>
      </w:r>
      <w:proofErr w:type="spellEnd"/>
      <w:r>
        <w:rPr>
          <w:sz w:val="28"/>
          <w:szCs w:val="28"/>
        </w:rPr>
        <w:t xml:space="preserve"> здорового и безопасного образа жизни, в том числе безопасного поведения в природной среде, ответственного отношения к своему здоровью;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потребность в физическом совершенствовании, занятиях спортивно-оздоровительной деятельностью;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активное неприятие вредных привычек и иных форм причинения вреда физическому и психическому здоровью;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lastRenderedPageBreak/>
        <w:t xml:space="preserve">7) трудового воспитания: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готовность к труду, осознание ценности мастерства, трудолюбие;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готовность и способность к образованию и самообразованию на протяжении всей жизни;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8) экологического воспитания: </w:t>
      </w:r>
    </w:p>
    <w:p w:rsidR="00013A46" w:rsidRDefault="00013A46" w:rsidP="00013A46">
      <w:pPr>
        <w:pStyle w:val="ae"/>
        <w:spacing w:beforeAutospacing="0" w:afterAutospacing="0" w:line="360" w:lineRule="auto"/>
        <w:ind w:firstLine="709"/>
        <w:jc w:val="both"/>
        <w:rPr>
          <w:sz w:val="28"/>
          <w:szCs w:val="28"/>
        </w:rPr>
      </w:pPr>
      <w:proofErr w:type="spellStart"/>
      <w:r>
        <w:rPr>
          <w:sz w:val="28"/>
          <w:szCs w:val="28"/>
        </w:rPr>
        <w:t>сформированность</w:t>
      </w:r>
      <w:proofErr w:type="spellEnd"/>
      <w:r>
        <w:rPr>
          <w:sz w:val="28"/>
          <w:szCs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планирование и осуществление действий в окружающей среде на основе знания целей устойчивого развития человечества;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активное неприятие действий, приносящих вред окружающей среде;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расширение опыта деятельности экологической направленности.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125.5.2.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125.5.2.1. У обучающегося будут сформированы следующие базовые логические действия как часть познавательных универсальных учебных действий: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lastRenderedPageBreak/>
        <w:t xml:space="preserve">самостоятельно формулировать и актуализировать проблемы, которые могут быть решены с использованием географических знаний, рассматривать </w:t>
      </w:r>
      <w:r>
        <w:rPr>
          <w:sz w:val="28"/>
          <w:szCs w:val="28"/>
        </w:rPr>
        <w:br/>
        <w:t xml:space="preserve">их всесторонне;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устанавливать существенный признак или основания для сравнения, классификации географических объектов, процессов и явлений и обобщения;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определять цели деятельности, задавать параметры и критерии их достижения;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разрабатывать план решения географической задачи с учетом анализа имеющихся материальных и нематериальных ресурсов;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выявлять закономерности и противоречия в рассматриваемых явлениях </w:t>
      </w:r>
      <w:r>
        <w:rPr>
          <w:sz w:val="28"/>
          <w:szCs w:val="28"/>
        </w:rPr>
        <w:br/>
        <w:t xml:space="preserve">с учетом предложенной географической задачи;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вносить коррективы в деятельность, оценивать соответствие результатов целям;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координировать и выполнять работу при решении географических задач в условиях реального, виртуального и комбинированного взаимодействия;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креативно мыслить при поиске путей решения жизненных проблем, имеющих географические аспекты.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125.5.2.2. У обучающегося будут сформированы следующие базовые исследовательские действия как часть познавательных универсальных учебных действий: </w:t>
      </w:r>
    </w:p>
    <w:p w:rsidR="00013A46" w:rsidRDefault="00013A46" w:rsidP="00013A46">
      <w:pPr>
        <w:pStyle w:val="ae"/>
        <w:spacing w:beforeAutospacing="0" w:afterAutospacing="0" w:line="360" w:lineRule="auto"/>
        <w:ind w:firstLine="709"/>
        <w:jc w:val="both"/>
        <w:rPr>
          <w:sz w:val="28"/>
          <w:szCs w:val="28"/>
        </w:rPr>
      </w:pPr>
      <w:proofErr w:type="gramStart"/>
      <w:r>
        <w:rPr>
          <w:sz w:val="28"/>
          <w:szCs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w:t>
      </w:r>
      <w:r>
        <w:rPr>
          <w:sz w:val="28"/>
          <w:szCs w:val="28"/>
        </w:rPr>
        <w:br/>
        <w:t xml:space="preserve">и </w:t>
      </w:r>
      <w:proofErr w:type="spellStart"/>
      <w:r>
        <w:rPr>
          <w:sz w:val="28"/>
          <w:szCs w:val="28"/>
        </w:rPr>
        <w:t>геоэкологических</w:t>
      </w:r>
      <w:proofErr w:type="spellEnd"/>
      <w:r>
        <w:rPr>
          <w:sz w:val="28"/>
          <w:szCs w:val="28"/>
        </w:rPr>
        <w:t xml:space="preserve"> объектов, процессов и явлений; </w:t>
      </w:r>
      <w:proofErr w:type="gramEnd"/>
    </w:p>
    <w:p w:rsidR="00013A46" w:rsidRDefault="00013A46" w:rsidP="00013A46">
      <w:pPr>
        <w:pStyle w:val="ae"/>
        <w:spacing w:beforeAutospacing="0" w:afterAutospacing="0" w:line="360" w:lineRule="auto"/>
        <w:ind w:firstLine="709"/>
        <w:jc w:val="both"/>
        <w:rPr>
          <w:sz w:val="28"/>
          <w:szCs w:val="28"/>
        </w:rPr>
      </w:pPr>
      <w:r>
        <w:rPr>
          <w:sz w:val="28"/>
          <w:szCs w:val="28"/>
        </w:rPr>
        <w:t xml:space="preserve">осуществлять различные виды деятельности по получению нового географического знания, его интерпретации, преобразованию и применению </w:t>
      </w:r>
      <w:r>
        <w:rPr>
          <w:sz w:val="28"/>
          <w:szCs w:val="28"/>
        </w:rPr>
        <w:br/>
      </w:r>
      <w:r>
        <w:rPr>
          <w:sz w:val="28"/>
          <w:szCs w:val="28"/>
        </w:rPr>
        <w:lastRenderedPageBreak/>
        <w:t xml:space="preserve">в различных учебных ситуациях, в том числе при создании учебных и социальных проектов;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владеть научной терминологией, ключевыми понятиями и методами;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формулировать собственные задачи в образовательной деятельности </w:t>
      </w:r>
      <w:r>
        <w:rPr>
          <w:sz w:val="28"/>
          <w:szCs w:val="28"/>
        </w:rPr>
        <w:br/>
        <w:t xml:space="preserve">и жизненных ситуациях;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давать оценку новым ситуациям, оценивать приобретенный опыт;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уметь переносить знания в познавательную и практическую области жизнедеятельности;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уметь интегрировать знания из разных предметных областей;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выдвигать новые идеи, предлагать оригинальные подходы и решения, ставить проблемы и задачи, допускающие альтернативные решения.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125.5.2.3. У обучающегося будут сформированы умения работать </w:t>
      </w:r>
      <w:r>
        <w:rPr>
          <w:sz w:val="28"/>
          <w:szCs w:val="28"/>
        </w:rPr>
        <w:br/>
        <w:t xml:space="preserve">с информацией как часть познавательных универсальных учебных действий: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выбирать оптимальную форму представления и визуализации информации с учетом ее назначения (тексты, картосхемы, диаграммы и другие);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оценивать достоверность информации; </w:t>
      </w:r>
    </w:p>
    <w:p w:rsidR="00013A46" w:rsidRDefault="00013A46" w:rsidP="00013A46">
      <w:pPr>
        <w:pStyle w:val="ae"/>
        <w:spacing w:beforeAutospacing="0" w:afterAutospacing="0" w:line="360" w:lineRule="auto"/>
        <w:ind w:firstLine="709"/>
        <w:jc w:val="both"/>
        <w:rPr>
          <w:sz w:val="28"/>
          <w:szCs w:val="28"/>
        </w:rPr>
      </w:pPr>
      <w:r>
        <w:rPr>
          <w:sz w:val="28"/>
          <w:szCs w:val="28"/>
        </w:rPr>
        <w:lastRenderedPageBreak/>
        <w:t xml:space="preserve">использовать средства информационных и коммуникационных технологий, в том числе государственную информационную систему,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владеть навыками распознавания и защиты информации, информационной безопасности личности.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125.5.2.4. У обучающегося будут сформированы умения общения как часть коммуникативных универсальных учебных действий: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владеть различными способами общения и взаимодействия;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аргументированно вести диалог, уметь смягчать конфликтные ситуации;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развернуто и логично излагать свою точку зрения по географическим аспектам различных вопросов с использованием языковых средств.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125.5.2.5. У обучающегося будут сформированы умения совместной деятельности как часть коммуникативных универсальных учебных действий: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использовать преимущества командной и индивидуальной работы;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выбирать тематику и методы совместных действий с учетом общих интересов и возможностей каждого члена коллектива;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оценивать качество своего вклада и каждого участника команды в общий результат по разработанным критериям; </w:t>
      </w:r>
    </w:p>
    <w:p w:rsidR="00013A46" w:rsidRDefault="00013A46" w:rsidP="00013A46">
      <w:pPr>
        <w:pStyle w:val="ae"/>
        <w:spacing w:beforeAutospacing="0" w:afterAutospacing="0" w:line="360" w:lineRule="auto"/>
        <w:ind w:firstLine="709"/>
        <w:jc w:val="both"/>
        <w:rPr>
          <w:sz w:val="28"/>
          <w:szCs w:val="28"/>
        </w:rPr>
      </w:pPr>
      <w:r>
        <w:rPr>
          <w:sz w:val="28"/>
          <w:szCs w:val="28"/>
        </w:rPr>
        <w:lastRenderedPageBreak/>
        <w:t xml:space="preserve">предлагать новые проекты, оценивать идеи с позиции новизны, оригинальности, практической значимости.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125.5.2.6. У обучающегося будут сформированы умения самоорганизации как части регулятивных универсальных учебных действий: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самостоятельно составлять план решения проблемы с учетом имеющихся ресурсов, собственных возможностей и предпочтений;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давать оценку новым ситуациям;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расширять рамки учебного предмета на основе личных предпочтений;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делать осознанный выбор, аргументировать его, брать ответственность </w:t>
      </w:r>
      <w:r>
        <w:rPr>
          <w:sz w:val="28"/>
          <w:szCs w:val="28"/>
        </w:rPr>
        <w:br/>
        <w:t xml:space="preserve">за решение;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оценивать приобретенный опыт;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125.5.2.7. У обучающегося будут сформированы умения самоконтроля </w:t>
      </w:r>
      <w:r>
        <w:rPr>
          <w:sz w:val="28"/>
          <w:szCs w:val="28"/>
        </w:rPr>
        <w:br/>
        <w:t xml:space="preserve">как части регулятивных универсальных учебных действий: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давать оценку новым ситуациям, оценивать соответствие результатов целям;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оценивать риски и своевременно принимать решения по их снижению;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использовать приемы рефлексии для оценки ситуации, выбора верного решения;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принимать мотивы и аргументы других </w:t>
      </w:r>
      <w:r>
        <w:rPr>
          <w:sz w:val="28"/>
          <w:szCs w:val="28"/>
          <w:lang w:eastAsia="zh-CN"/>
        </w:rPr>
        <w:t>людей</w:t>
      </w:r>
      <w:r>
        <w:rPr>
          <w:sz w:val="28"/>
          <w:szCs w:val="28"/>
        </w:rPr>
        <w:t xml:space="preserve"> при анализе результатов деятельности; </w:t>
      </w:r>
    </w:p>
    <w:p w:rsidR="00013A46" w:rsidRDefault="00013A46" w:rsidP="00013A46">
      <w:pPr>
        <w:pStyle w:val="ae"/>
        <w:spacing w:beforeAutospacing="0" w:afterAutospacing="0" w:line="360" w:lineRule="auto"/>
        <w:ind w:firstLine="709"/>
        <w:jc w:val="both"/>
        <w:rPr>
          <w:sz w:val="28"/>
          <w:szCs w:val="28"/>
        </w:rPr>
      </w:pPr>
      <w:r>
        <w:rPr>
          <w:sz w:val="28"/>
          <w:szCs w:val="28"/>
        </w:rPr>
        <w:lastRenderedPageBreak/>
        <w:t xml:space="preserve">125.5.2.8. У </w:t>
      </w:r>
      <w:proofErr w:type="gramStart"/>
      <w:r>
        <w:rPr>
          <w:sz w:val="28"/>
          <w:szCs w:val="28"/>
        </w:rPr>
        <w:t>обучающегося</w:t>
      </w:r>
      <w:proofErr w:type="gramEnd"/>
      <w:r>
        <w:rPr>
          <w:sz w:val="28"/>
          <w:szCs w:val="28"/>
        </w:rPr>
        <w:t xml:space="preserve"> будет развиваться эмоциональный интеллект, предполагающий </w:t>
      </w:r>
      <w:proofErr w:type="spellStart"/>
      <w:r>
        <w:rPr>
          <w:sz w:val="28"/>
          <w:szCs w:val="28"/>
        </w:rPr>
        <w:t>сформированность</w:t>
      </w:r>
      <w:proofErr w:type="spellEnd"/>
      <w:r>
        <w:rPr>
          <w:sz w:val="28"/>
          <w:szCs w:val="28"/>
        </w:rPr>
        <w:t xml:space="preserve">: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принимать ответственность за свое поведение, способность адаптироваться к эмоциональным изменениям и проявлять гибкость, быть открытым новому;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внутренней мотивации, включающей стремление к достижению цели </w:t>
      </w:r>
      <w:r>
        <w:rPr>
          <w:sz w:val="28"/>
          <w:szCs w:val="28"/>
        </w:rPr>
        <w:br/>
        <w:t xml:space="preserve">и успеху, оптимизм, инициативность, умение действовать, исходя из своих возможностей; </w:t>
      </w:r>
    </w:p>
    <w:p w:rsidR="00013A46" w:rsidRDefault="00013A46" w:rsidP="00013A46">
      <w:pPr>
        <w:pStyle w:val="ae"/>
        <w:spacing w:beforeAutospacing="0" w:afterAutospacing="0" w:line="360" w:lineRule="auto"/>
        <w:ind w:firstLine="709"/>
        <w:jc w:val="both"/>
        <w:rPr>
          <w:sz w:val="28"/>
          <w:szCs w:val="28"/>
        </w:rPr>
      </w:pPr>
      <w:proofErr w:type="spellStart"/>
      <w:r>
        <w:rPr>
          <w:sz w:val="28"/>
          <w:szCs w:val="28"/>
        </w:rPr>
        <w:t>эмпатии</w:t>
      </w:r>
      <w:proofErr w:type="spellEnd"/>
      <w:r>
        <w:rPr>
          <w:sz w:val="28"/>
          <w:szCs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125.5.2.9. У обучающегося будут сформированы следующие умения принятия себя и других </w:t>
      </w:r>
      <w:r>
        <w:rPr>
          <w:sz w:val="28"/>
          <w:szCs w:val="28"/>
          <w:lang w:eastAsia="zh-CN"/>
        </w:rPr>
        <w:t>людей</w:t>
      </w:r>
      <w:r>
        <w:rPr>
          <w:sz w:val="28"/>
          <w:szCs w:val="28"/>
        </w:rPr>
        <w:t xml:space="preserve"> как части регулятивных универсальных учебных действий: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принимать себя, понимая свои недостатки и свое поведение;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принимать мотивы и аргументы других </w:t>
      </w:r>
      <w:r>
        <w:rPr>
          <w:sz w:val="28"/>
          <w:szCs w:val="28"/>
          <w:lang w:eastAsia="zh-CN"/>
        </w:rPr>
        <w:t>людей</w:t>
      </w:r>
      <w:r>
        <w:rPr>
          <w:sz w:val="28"/>
          <w:szCs w:val="28"/>
        </w:rPr>
        <w:t xml:space="preserve"> при анализе результатов деятельности;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признавать свое право и право других </w:t>
      </w:r>
      <w:r>
        <w:rPr>
          <w:sz w:val="28"/>
          <w:szCs w:val="28"/>
          <w:lang w:eastAsia="zh-CN"/>
        </w:rPr>
        <w:t>людей</w:t>
      </w:r>
      <w:r>
        <w:rPr>
          <w:sz w:val="28"/>
          <w:szCs w:val="28"/>
        </w:rPr>
        <w:t xml:space="preserve"> на ошибки;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развивать способность понимать мир с позиции другого человека.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125.5.3. Предметные результаты освоения программы по географии </w:t>
      </w:r>
      <w:r>
        <w:rPr>
          <w:sz w:val="28"/>
          <w:szCs w:val="28"/>
        </w:rPr>
        <w:br/>
        <w:t xml:space="preserve">на базовом уровне к концу 10 класса должны отражать: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1) понимание роли и места современной географической науки в системе научных дисциплин, ее участии в решении важнейших проблем </w:t>
      </w:r>
      <w:r>
        <w:rPr>
          <w:sz w:val="28"/>
          <w:szCs w:val="28"/>
        </w:rPr>
        <w:lastRenderedPageBreak/>
        <w:t xml:space="preserve">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выбирать и использовать источники географической информации </w:t>
      </w:r>
      <w:r>
        <w:rPr>
          <w:sz w:val="28"/>
          <w:szCs w:val="28"/>
        </w:rPr>
        <w:br/>
        <w:t xml:space="preserve">для определения положения и взаиморасположения объектов в пространстве;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приводить примеры наиболее крупных стран по численности населения </w:t>
      </w:r>
      <w:r>
        <w:rPr>
          <w:sz w:val="28"/>
          <w:szCs w:val="28"/>
        </w:rPr>
        <w:br/>
        <w:t xml:space="preserve">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запасам минеральных, лесных, земельных, водных ресурсов;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3) </w:t>
      </w:r>
      <w:proofErr w:type="spellStart"/>
      <w:r>
        <w:rPr>
          <w:sz w:val="28"/>
          <w:szCs w:val="28"/>
        </w:rPr>
        <w:t>сформированность</w:t>
      </w:r>
      <w:proofErr w:type="spellEnd"/>
      <w:r>
        <w:rPr>
          <w:sz w:val="28"/>
          <w:szCs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различать географические процессы и явления: урбанизацию, </w:t>
      </w:r>
      <w:proofErr w:type="spellStart"/>
      <w:r>
        <w:rPr>
          <w:sz w:val="28"/>
          <w:szCs w:val="28"/>
        </w:rPr>
        <w:t>субурбанизацию</w:t>
      </w:r>
      <w:proofErr w:type="spellEnd"/>
      <w:r>
        <w:rPr>
          <w:sz w:val="28"/>
          <w:szCs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013A46" w:rsidRDefault="00013A46" w:rsidP="00013A46">
      <w:pPr>
        <w:pStyle w:val="ae"/>
        <w:spacing w:beforeAutospacing="0" w:afterAutospacing="0" w:line="360" w:lineRule="auto"/>
        <w:ind w:firstLine="709"/>
        <w:jc w:val="both"/>
        <w:rPr>
          <w:sz w:val="28"/>
          <w:szCs w:val="28"/>
        </w:rPr>
      </w:pPr>
      <w:proofErr w:type="gramStart"/>
      <w:r>
        <w:rPr>
          <w:sz w:val="28"/>
          <w:szCs w:val="28"/>
        </w:rPr>
        <w:t xml:space="preserve">использовать знания об основных географических закономерностях </w:t>
      </w:r>
      <w:r>
        <w:rPr>
          <w:sz w:val="28"/>
          <w:szCs w:val="28"/>
        </w:rPr>
        <w:br/>
        <w:t xml:space="preserve">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валового внутреннего продукта </w:t>
      </w:r>
      <w:r>
        <w:rPr>
          <w:sz w:val="28"/>
          <w:szCs w:val="28"/>
        </w:rPr>
        <w:lastRenderedPageBreak/>
        <w:t>(ВВП),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w:t>
      </w:r>
      <w:proofErr w:type="gramEnd"/>
      <w:r>
        <w:rPr>
          <w:sz w:val="28"/>
          <w:szCs w:val="28"/>
        </w:rPr>
        <w:t xml:space="preserve"> </w:t>
      </w:r>
      <w:proofErr w:type="gramStart"/>
      <w:r>
        <w:rPr>
          <w:sz w:val="28"/>
          <w:szCs w:val="28"/>
        </w:rPr>
        <w:t>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w:t>
      </w:r>
      <w:proofErr w:type="gramEnd"/>
      <w:r>
        <w:rPr>
          <w:sz w:val="28"/>
          <w:szCs w:val="28"/>
        </w:rPr>
        <w:t xml:space="preserve"> с использованием источников географической информации;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устанавливать взаимосвязи между социально-экономическими </w:t>
      </w:r>
      <w:r>
        <w:rPr>
          <w:sz w:val="28"/>
          <w:szCs w:val="28"/>
        </w:rPr>
        <w:br/>
        <w:t xml:space="preserve">и </w:t>
      </w:r>
      <w:proofErr w:type="spellStart"/>
      <w:r>
        <w:rPr>
          <w:sz w:val="28"/>
          <w:szCs w:val="28"/>
        </w:rPr>
        <w:t>геоэкологическими</w:t>
      </w:r>
      <w:proofErr w:type="spellEnd"/>
      <w:r>
        <w:rPr>
          <w:sz w:val="28"/>
          <w:szCs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формулировать и (или) обосновывать выводы на основе использования географических знаний; </w:t>
      </w:r>
    </w:p>
    <w:p w:rsidR="00013A46" w:rsidRDefault="00013A46" w:rsidP="00013A46">
      <w:pPr>
        <w:pStyle w:val="ae"/>
        <w:spacing w:beforeAutospacing="0" w:afterAutospacing="0" w:line="360" w:lineRule="auto"/>
        <w:ind w:firstLine="709"/>
        <w:jc w:val="both"/>
        <w:rPr>
          <w:sz w:val="28"/>
          <w:szCs w:val="28"/>
        </w:rPr>
      </w:pPr>
      <w:proofErr w:type="gramStart"/>
      <w:r>
        <w:rPr>
          <w:sz w:val="28"/>
          <w:szCs w:val="28"/>
        </w:rPr>
        <w:t xml:space="preserve">4) владение географической терминологией и системой базовых географических понятий: применять социально-экономические понятия: </w:t>
      </w:r>
      <w:r>
        <w:rPr>
          <w:sz w:val="28"/>
          <w:szCs w:val="28"/>
        </w:rPr>
        <w:lastRenderedPageBreak/>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«климатические беженцы», расселение населения, демографическая политика, </w:t>
      </w:r>
      <w:proofErr w:type="spellStart"/>
      <w:r>
        <w:rPr>
          <w:sz w:val="28"/>
          <w:szCs w:val="28"/>
        </w:rPr>
        <w:t>субурбанизация</w:t>
      </w:r>
      <w:proofErr w:type="spellEnd"/>
      <w:r>
        <w:rPr>
          <w:sz w:val="28"/>
          <w:szCs w:val="28"/>
        </w:rPr>
        <w:t>, ложная урбанизация, мегалополисы, развитые</w:t>
      </w:r>
      <w:proofErr w:type="gramEnd"/>
      <w:r>
        <w:rPr>
          <w:sz w:val="28"/>
          <w:szCs w:val="28"/>
        </w:rPr>
        <w:t xml:space="preserve"> </w:t>
      </w:r>
      <w:proofErr w:type="gramStart"/>
      <w:r>
        <w:rPr>
          <w:sz w:val="28"/>
          <w:szCs w:val="28"/>
        </w:rPr>
        <w:t xml:space="preserve">и развивающиеся, новые индустриальные, нефтедобывающие страны, </w:t>
      </w:r>
      <w:proofErr w:type="spellStart"/>
      <w:r>
        <w:rPr>
          <w:sz w:val="28"/>
          <w:szCs w:val="28"/>
        </w:rPr>
        <w:t>ресурсообеспеченность</w:t>
      </w:r>
      <w:proofErr w:type="spellEnd"/>
      <w:r>
        <w:rPr>
          <w:sz w:val="28"/>
          <w:szCs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w:t>
      </w:r>
      <w:proofErr w:type="spellStart"/>
      <w:r>
        <w:rPr>
          <w:sz w:val="28"/>
          <w:szCs w:val="28"/>
        </w:rPr>
        <w:t>деглобализация</w:t>
      </w:r>
      <w:proofErr w:type="spellEnd"/>
      <w:r>
        <w:rPr>
          <w:sz w:val="28"/>
          <w:szCs w:val="28"/>
        </w:rPr>
        <w:t>, «</w:t>
      </w:r>
      <w:proofErr w:type="spellStart"/>
      <w:r>
        <w:rPr>
          <w:sz w:val="28"/>
          <w:szCs w:val="28"/>
        </w:rPr>
        <w:t>энергопереход</w:t>
      </w:r>
      <w:proofErr w:type="spellEnd"/>
      <w:r>
        <w:rPr>
          <w:sz w:val="28"/>
          <w:szCs w:val="28"/>
        </w:rPr>
        <w:t xml:space="preserve">», международные экономические отношения, устойчивое развитие для решения учебных и (или) практико-ориентированных задач; </w:t>
      </w:r>
      <w:proofErr w:type="gramEnd"/>
    </w:p>
    <w:p w:rsidR="00013A46" w:rsidRDefault="00013A46" w:rsidP="00013A46">
      <w:pPr>
        <w:pStyle w:val="ae"/>
        <w:spacing w:beforeAutospacing="0" w:afterAutospacing="0" w:line="360" w:lineRule="auto"/>
        <w:ind w:firstLine="709"/>
        <w:jc w:val="both"/>
        <w:rPr>
          <w:sz w:val="28"/>
          <w:szCs w:val="28"/>
        </w:rPr>
      </w:pPr>
      <w:r>
        <w:rPr>
          <w:sz w:val="28"/>
          <w:szCs w:val="28"/>
        </w:rPr>
        <w:t xml:space="preserve">5) </w:t>
      </w:r>
      <w:proofErr w:type="spellStart"/>
      <w:r>
        <w:rPr>
          <w:sz w:val="28"/>
          <w:szCs w:val="28"/>
        </w:rPr>
        <w:t>сформированность</w:t>
      </w:r>
      <w:proofErr w:type="spellEnd"/>
      <w:r>
        <w:rPr>
          <w:sz w:val="28"/>
          <w:szCs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6) </w:t>
      </w:r>
      <w:proofErr w:type="spellStart"/>
      <w:r>
        <w:rPr>
          <w:sz w:val="28"/>
          <w:szCs w:val="28"/>
        </w:rPr>
        <w:t>сформированность</w:t>
      </w:r>
      <w:proofErr w:type="spellEnd"/>
      <w:r>
        <w:rPr>
          <w:sz w:val="28"/>
          <w:szCs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013A46" w:rsidRDefault="00013A46" w:rsidP="00013A46">
      <w:pPr>
        <w:pStyle w:val="ae"/>
        <w:spacing w:beforeAutospacing="0" w:afterAutospacing="0" w:line="360" w:lineRule="auto"/>
        <w:ind w:firstLine="709"/>
        <w:jc w:val="both"/>
        <w:rPr>
          <w:sz w:val="28"/>
          <w:szCs w:val="28"/>
        </w:rPr>
      </w:pPr>
      <w:r>
        <w:rPr>
          <w:sz w:val="28"/>
          <w:szCs w:val="28"/>
        </w:rPr>
        <w:lastRenderedPageBreak/>
        <w:t xml:space="preserve">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определять и находить в комплексе источников недостоверную </w:t>
      </w:r>
      <w:r>
        <w:rPr>
          <w:sz w:val="28"/>
          <w:szCs w:val="28"/>
        </w:rPr>
        <w:br/>
        <w:t xml:space="preserve">и противоречивую географическую информацию для решения учебных </w:t>
      </w:r>
      <w:r>
        <w:rPr>
          <w:sz w:val="28"/>
          <w:szCs w:val="28"/>
        </w:rPr>
        <w:br/>
        <w:t xml:space="preserve">и (или) практико-ориентированных задач;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самостоятельно находить, отбирать и применять различные методы познания для решения практико-ориентированных задач;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7) владение умениями географического анализа и интерпретации информации из различных источников: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находить, отбирать, систематизировать информацию, необходимую </w:t>
      </w:r>
      <w:r>
        <w:rPr>
          <w:sz w:val="28"/>
          <w:szCs w:val="28"/>
        </w:rPr>
        <w:br/>
        <w:t xml:space="preserve">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w:t>
      </w:r>
    </w:p>
    <w:p w:rsidR="00013A46" w:rsidRDefault="00013A46" w:rsidP="00013A46">
      <w:pPr>
        <w:pStyle w:val="ae"/>
        <w:spacing w:beforeAutospacing="0" w:afterAutospacing="0" w:line="360" w:lineRule="auto"/>
        <w:ind w:firstLine="709"/>
        <w:jc w:val="both"/>
        <w:rPr>
          <w:sz w:val="28"/>
          <w:szCs w:val="28"/>
        </w:rPr>
      </w:pPr>
      <w:r>
        <w:rPr>
          <w:sz w:val="28"/>
          <w:szCs w:val="28"/>
        </w:rPr>
        <w:lastRenderedPageBreak/>
        <w:t xml:space="preserve">формулировать выводы и заключения на основе анализа и интерпретации информации из различных источников;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критически оценивать и интерпретировать информацию, получаемую </w:t>
      </w:r>
      <w:r>
        <w:rPr>
          <w:sz w:val="28"/>
          <w:szCs w:val="28"/>
        </w:rPr>
        <w:br/>
        <w:t xml:space="preserve">из различных источников;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использовать различные источники географической информации для решения учебных и (или) практико-ориентированных задач;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8) </w:t>
      </w:r>
      <w:proofErr w:type="spellStart"/>
      <w:r>
        <w:rPr>
          <w:sz w:val="28"/>
          <w:szCs w:val="28"/>
        </w:rPr>
        <w:t>сформированность</w:t>
      </w:r>
      <w:proofErr w:type="spellEnd"/>
      <w:r>
        <w:rPr>
          <w:sz w:val="28"/>
          <w:szCs w:val="28"/>
        </w:rPr>
        <w:t xml:space="preserve"> умений применять географические знания </w:t>
      </w:r>
      <w:r>
        <w:rPr>
          <w:sz w:val="28"/>
          <w:szCs w:val="28"/>
        </w:rPr>
        <w:br/>
        <w:t xml:space="preserve">для объяснения изученных социально-экономических и </w:t>
      </w:r>
      <w:proofErr w:type="spellStart"/>
      <w:r>
        <w:rPr>
          <w:sz w:val="28"/>
          <w:szCs w:val="28"/>
        </w:rPr>
        <w:t>геоэкологических</w:t>
      </w:r>
      <w:proofErr w:type="spellEnd"/>
      <w:r>
        <w:rPr>
          <w:sz w:val="28"/>
          <w:szCs w:val="28"/>
        </w:rPr>
        <w:t xml:space="preserve"> процессов и явлений, в том числе: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 </w:t>
      </w:r>
    </w:p>
    <w:p w:rsidR="00013A46" w:rsidRDefault="00013A46" w:rsidP="00013A46">
      <w:pPr>
        <w:pStyle w:val="ae"/>
        <w:widowControl w:val="0"/>
        <w:spacing w:beforeAutospacing="0" w:afterAutospacing="0" w:line="360" w:lineRule="auto"/>
        <w:ind w:firstLine="709"/>
        <w:jc w:val="both"/>
        <w:rPr>
          <w:sz w:val="28"/>
          <w:szCs w:val="28"/>
        </w:rPr>
      </w:pPr>
      <w:r>
        <w:rPr>
          <w:sz w:val="28"/>
          <w:szCs w:val="28"/>
        </w:rPr>
        <w:t xml:space="preserve">9) </w:t>
      </w:r>
      <w:proofErr w:type="spellStart"/>
      <w:r>
        <w:rPr>
          <w:sz w:val="28"/>
          <w:szCs w:val="28"/>
        </w:rPr>
        <w:t>сформированность</w:t>
      </w:r>
      <w:proofErr w:type="spellEnd"/>
      <w:r>
        <w:rPr>
          <w:sz w:val="28"/>
          <w:szCs w:val="28"/>
        </w:rPr>
        <w:t xml:space="preserve"> умений применять географические знания для оценки разнообразных явлений и процессов: </w:t>
      </w:r>
    </w:p>
    <w:p w:rsidR="00013A46" w:rsidRDefault="00013A46" w:rsidP="00013A46">
      <w:pPr>
        <w:pStyle w:val="ae"/>
        <w:spacing w:beforeAutospacing="0" w:afterAutospacing="0" w:line="360" w:lineRule="auto"/>
        <w:ind w:firstLine="709"/>
        <w:jc w:val="both"/>
        <w:rPr>
          <w:sz w:val="28"/>
          <w:szCs w:val="28"/>
        </w:rPr>
      </w:pPr>
      <w:r>
        <w:rPr>
          <w:sz w:val="28"/>
          <w:szCs w:val="28"/>
        </w:rPr>
        <w:t xml:space="preserve">оценивать географические факторы, определяющие сущность и динамику важнейших социально-экономических и </w:t>
      </w:r>
      <w:proofErr w:type="spellStart"/>
      <w:r>
        <w:rPr>
          <w:sz w:val="28"/>
          <w:szCs w:val="28"/>
        </w:rPr>
        <w:t>геоэкологических</w:t>
      </w:r>
      <w:proofErr w:type="spellEnd"/>
      <w:r>
        <w:rPr>
          <w:sz w:val="28"/>
          <w:szCs w:val="28"/>
        </w:rPr>
        <w:t xml:space="preserve"> процессов; </w:t>
      </w:r>
    </w:p>
    <w:p w:rsidR="00013A46" w:rsidRDefault="00013A46" w:rsidP="00013A46">
      <w:pPr>
        <w:pStyle w:val="ae"/>
        <w:spacing w:beforeAutospacing="0" w:afterAutospacing="0" w:line="360" w:lineRule="auto"/>
        <w:ind w:firstLine="709"/>
        <w:jc w:val="both"/>
        <w:rPr>
          <w:sz w:val="28"/>
          <w:szCs w:val="28"/>
        </w:rPr>
      </w:pPr>
      <w:proofErr w:type="gramStart"/>
      <w:r>
        <w:rPr>
          <w:sz w:val="28"/>
          <w:szCs w:val="28"/>
        </w:rPr>
        <w:t xml:space="preserve">оценивать изученные социально-экономические и </w:t>
      </w:r>
      <w:proofErr w:type="spellStart"/>
      <w:r>
        <w:rPr>
          <w:sz w:val="28"/>
          <w:szCs w:val="28"/>
        </w:rPr>
        <w:t>геоэкологические</w:t>
      </w:r>
      <w:proofErr w:type="spellEnd"/>
      <w:r>
        <w:rPr>
          <w:sz w:val="28"/>
          <w:szCs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w:t>
      </w:r>
      <w:r>
        <w:rPr>
          <w:sz w:val="28"/>
          <w:szCs w:val="28"/>
        </w:rPr>
        <w:lastRenderedPageBreak/>
        <w:t>территорий, изменение содержания парниковых газов в атмосфере и меры, предпринимаемые для уменьшения</w:t>
      </w:r>
      <w:proofErr w:type="gramEnd"/>
      <w:r>
        <w:rPr>
          <w:sz w:val="28"/>
          <w:szCs w:val="28"/>
        </w:rPr>
        <w:t xml:space="preserve"> их выбросов; </w:t>
      </w:r>
    </w:p>
    <w:p w:rsidR="00013A46" w:rsidRDefault="00013A46" w:rsidP="00013A46">
      <w:pPr>
        <w:pStyle w:val="ae"/>
        <w:spacing w:beforeAutospacing="0" w:afterAutospacing="0" w:line="360" w:lineRule="auto"/>
        <w:ind w:firstLine="709"/>
        <w:jc w:val="both"/>
        <w:rPr>
          <w:sz w:val="28"/>
          <w:szCs w:val="28"/>
        </w:rPr>
      </w:pPr>
      <w:proofErr w:type="gramStart"/>
      <w:r>
        <w:rPr>
          <w:sz w:val="28"/>
          <w:szCs w:val="28"/>
        </w:rPr>
        <w:t xml:space="preserve">10) </w:t>
      </w:r>
      <w:proofErr w:type="spellStart"/>
      <w:r>
        <w:rPr>
          <w:sz w:val="28"/>
          <w:szCs w:val="28"/>
        </w:rPr>
        <w:t>сформированность</w:t>
      </w:r>
      <w:proofErr w:type="spellEnd"/>
      <w:r>
        <w:rPr>
          <w:sz w:val="28"/>
          <w:szCs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w:t>
      </w:r>
      <w:proofErr w:type="spellStart"/>
      <w:r>
        <w:rPr>
          <w:sz w:val="28"/>
          <w:szCs w:val="28"/>
        </w:rPr>
        <w:t>геосистем</w:t>
      </w:r>
      <w:proofErr w:type="spellEnd"/>
      <w:r>
        <w:rPr>
          <w:sz w:val="28"/>
          <w:szCs w:val="28"/>
        </w:rPr>
        <w:t xml:space="preserve"> в результате природных и антропогенных воздействий) на примере регионов и стран мира, на</w:t>
      </w:r>
      <w:proofErr w:type="gramEnd"/>
      <w:r>
        <w:rPr>
          <w:sz w:val="28"/>
          <w:szCs w:val="28"/>
        </w:rPr>
        <w:t xml:space="preserve"> планетарном </w:t>
      </w:r>
      <w:proofErr w:type="gramStart"/>
      <w:r>
        <w:rPr>
          <w:sz w:val="28"/>
          <w:szCs w:val="28"/>
        </w:rPr>
        <w:t>уровне</w:t>
      </w:r>
      <w:proofErr w:type="gramEnd"/>
      <w:r>
        <w:rPr>
          <w:sz w:val="28"/>
          <w:szCs w:val="28"/>
        </w:rPr>
        <w:t xml:space="preserve">. </w:t>
      </w:r>
    </w:p>
    <w:p w:rsidR="00013A46" w:rsidRDefault="00013A46" w:rsidP="00DE2AE3">
      <w:pPr>
        <w:pStyle w:val="ae"/>
        <w:spacing w:beforeAutospacing="0" w:afterAutospacing="0" w:line="360" w:lineRule="auto"/>
        <w:ind w:firstLine="709"/>
        <w:jc w:val="both"/>
        <w:rPr>
          <w:b/>
          <w:i/>
          <w:sz w:val="28"/>
          <w:szCs w:val="28"/>
        </w:rPr>
      </w:pPr>
    </w:p>
    <w:p w:rsidR="008E1F6C" w:rsidRPr="00B04B99" w:rsidRDefault="008E1F6C" w:rsidP="00B04B99">
      <w:pPr>
        <w:sectPr w:rsidR="008E1F6C" w:rsidRPr="00B04B99">
          <w:pgSz w:w="11906" w:h="16383"/>
          <w:pgMar w:top="1134" w:right="850" w:bottom="1134" w:left="1701" w:header="720" w:footer="720" w:gutter="0"/>
          <w:cols w:space="720"/>
        </w:sectPr>
      </w:pPr>
      <w:bookmarkStart w:id="5" w:name="block-14467028"/>
      <w:bookmarkEnd w:id="4"/>
    </w:p>
    <w:p w:rsidR="008E1F6C" w:rsidRDefault="00BF3855">
      <w:pPr>
        <w:spacing w:after="0"/>
        <w:ind w:left="120"/>
      </w:pPr>
      <w:bookmarkStart w:id="6" w:name="block-14467031"/>
      <w:bookmarkEnd w:id="5"/>
      <w:r w:rsidRPr="0066673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E1F6C" w:rsidRDefault="00BF385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E1F6C">
        <w:trPr>
          <w:trHeight w:val="144"/>
          <w:tblCellSpacing w:w="20" w:type="nil"/>
        </w:trPr>
        <w:tc>
          <w:tcPr>
            <w:tcW w:w="510" w:type="dxa"/>
            <w:vMerge w:val="restart"/>
            <w:tcMar>
              <w:top w:w="50" w:type="dxa"/>
              <w:left w:w="100" w:type="dxa"/>
            </w:tcMar>
            <w:vAlign w:val="center"/>
          </w:tcPr>
          <w:p w:rsidR="008E1F6C" w:rsidRDefault="00BF3855">
            <w:pPr>
              <w:spacing w:after="0"/>
              <w:ind w:left="135"/>
            </w:pPr>
            <w:r>
              <w:rPr>
                <w:rFonts w:ascii="Times New Roman" w:hAnsi="Times New Roman"/>
                <w:b/>
                <w:color w:val="000000"/>
                <w:sz w:val="24"/>
              </w:rPr>
              <w:t xml:space="preserve">№ п/п </w:t>
            </w:r>
          </w:p>
          <w:p w:rsidR="008E1F6C" w:rsidRDefault="008E1F6C">
            <w:pPr>
              <w:spacing w:after="0"/>
              <w:ind w:left="135"/>
            </w:pPr>
          </w:p>
        </w:tc>
        <w:tc>
          <w:tcPr>
            <w:tcW w:w="2816" w:type="dxa"/>
            <w:vMerge w:val="restart"/>
            <w:tcMar>
              <w:top w:w="50" w:type="dxa"/>
              <w:left w:w="100" w:type="dxa"/>
            </w:tcMar>
            <w:vAlign w:val="center"/>
          </w:tcPr>
          <w:p w:rsidR="008E1F6C" w:rsidRDefault="00BF3855">
            <w:pPr>
              <w:spacing w:after="0"/>
              <w:ind w:left="135"/>
            </w:pPr>
            <w:r>
              <w:rPr>
                <w:rFonts w:ascii="Times New Roman" w:hAnsi="Times New Roman"/>
                <w:b/>
                <w:color w:val="000000"/>
                <w:sz w:val="24"/>
              </w:rPr>
              <w:t xml:space="preserve">Наименование разделов и тем программы </w:t>
            </w:r>
          </w:p>
          <w:p w:rsidR="008E1F6C" w:rsidRDefault="008E1F6C">
            <w:pPr>
              <w:spacing w:after="0"/>
              <w:ind w:left="135"/>
            </w:pPr>
          </w:p>
        </w:tc>
        <w:tc>
          <w:tcPr>
            <w:tcW w:w="0" w:type="auto"/>
            <w:gridSpan w:val="3"/>
            <w:tcMar>
              <w:top w:w="50" w:type="dxa"/>
              <w:left w:w="100" w:type="dxa"/>
            </w:tcMar>
            <w:vAlign w:val="center"/>
          </w:tcPr>
          <w:p w:rsidR="008E1F6C" w:rsidRDefault="00BF385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E1F6C" w:rsidRDefault="00BF3855">
            <w:pPr>
              <w:spacing w:after="0"/>
              <w:ind w:left="135"/>
            </w:pPr>
            <w:r>
              <w:rPr>
                <w:rFonts w:ascii="Times New Roman" w:hAnsi="Times New Roman"/>
                <w:b/>
                <w:color w:val="000000"/>
                <w:sz w:val="24"/>
              </w:rPr>
              <w:t xml:space="preserve">Электронные (цифровые) образовательные ресурсы </w:t>
            </w:r>
          </w:p>
          <w:p w:rsidR="008E1F6C" w:rsidRDefault="008E1F6C">
            <w:pPr>
              <w:spacing w:after="0"/>
              <w:ind w:left="135"/>
            </w:pPr>
          </w:p>
        </w:tc>
      </w:tr>
      <w:tr w:rsidR="008E1F6C">
        <w:trPr>
          <w:trHeight w:val="144"/>
          <w:tblCellSpacing w:w="20" w:type="nil"/>
        </w:trPr>
        <w:tc>
          <w:tcPr>
            <w:tcW w:w="0" w:type="auto"/>
            <w:vMerge/>
            <w:tcBorders>
              <w:top w:val="nil"/>
            </w:tcBorders>
            <w:tcMar>
              <w:top w:w="50" w:type="dxa"/>
              <w:left w:w="100" w:type="dxa"/>
            </w:tcMar>
          </w:tcPr>
          <w:p w:rsidR="008E1F6C" w:rsidRDefault="008E1F6C"/>
        </w:tc>
        <w:tc>
          <w:tcPr>
            <w:tcW w:w="0" w:type="auto"/>
            <w:vMerge/>
            <w:tcBorders>
              <w:top w:val="nil"/>
            </w:tcBorders>
            <w:tcMar>
              <w:top w:w="50" w:type="dxa"/>
              <w:left w:w="100" w:type="dxa"/>
            </w:tcMar>
          </w:tcPr>
          <w:p w:rsidR="008E1F6C" w:rsidRDefault="008E1F6C"/>
        </w:tc>
        <w:tc>
          <w:tcPr>
            <w:tcW w:w="994" w:type="dxa"/>
            <w:tcMar>
              <w:top w:w="50" w:type="dxa"/>
              <w:left w:w="100" w:type="dxa"/>
            </w:tcMar>
            <w:vAlign w:val="center"/>
          </w:tcPr>
          <w:p w:rsidR="008E1F6C" w:rsidRDefault="00BF3855">
            <w:pPr>
              <w:spacing w:after="0"/>
              <w:ind w:left="135"/>
            </w:pPr>
            <w:r>
              <w:rPr>
                <w:rFonts w:ascii="Times New Roman" w:hAnsi="Times New Roman"/>
                <w:b/>
                <w:color w:val="000000"/>
                <w:sz w:val="24"/>
              </w:rPr>
              <w:t xml:space="preserve">Всего </w:t>
            </w:r>
          </w:p>
          <w:p w:rsidR="008E1F6C" w:rsidRDefault="008E1F6C">
            <w:pPr>
              <w:spacing w:after="0"/>
              <w:ind w:left="135"/>
            </w:pPr>
          </w:p>
        </w:tc>
        <w:tc>
          <w:tcPr>
            <w:tcW w:w="1719" w:type="dxa"/>
            <w:tcMar>
              <w:top w:w="50" w:type="dxa"/>
              <w:left w:w="100" w:type="dxa"/>
            </w:tcMar>
            <w:vAlign w:val="center"/>
          </w:tcPr>
          <w:p w:rsidR="008E1F6C" w:rsidRDefault="00BF3855">
            <w:pPr>
              <w:spacing w:after="0"/>
              <w:ind w:left="135"/>
            </w:pPr>
            <w:r>
              <w:rPr>
                <w:rFonts w:ascii="Times New Roman" w:hAnsi="Times New Roman"/>
                <w:b/>
                <w:color w:val="000000"/>
                <w:sz w:val="24"/>
              </w:rPr>
              <w:t xml:space="preserve">Контрольные работы </w:t>
            </w:r>
          </w:p>
          <w:p w:rsidR="008E1F6C" w:rsidRDefault="008E1F6C">
            <w:pPr>
              <w:spacing w:after="0"/>
              <w:ind w:left="135"/>
            </w:pPr>
          </w:p>
        </w:tc>
        <w:tc>
          <w:tcPr>
            <w:tcW w:w="1805" w:type="dxa"/>
            <w:tcMar>
              <w:top w:w="50" w:type="dxa"/>
              <w:left w:w="100" w:type="dxa"/>
            </w:tcMar>
            <w:vAlign w:val="center"/>
          </w:tcPr>
          <w:p w:rsidR="008E1F6C" w:rsidRDefault="00BF3855">
            <w:pPr>
              <w:spacing w:after="0"/>
              <w:ind w:left="135"/>
            </w:pPr>
            <w:r>
              <w:rPr>
                <w:rFonts w:ascii="Times New Roman" w:hAnsi="Times New Roman"/>
                <w:b/>
                <w:color w:val="000000"/>
                <w:sz w:val="24"/>
              </w:rPr>
              <w:t xml:space="preserve">Практические работы </w:t>
            </w:r>
          </w:p>
          <w:p w:rsidR="008E1F6C" w:rsidRDefault="008E1F6C">
            <w:pPr>
              <w:spacing w:after="0"/>
              <w:ind w:left="135"/>
            </w:pPr>
          </w:p>
        </w:tc>
        <w:tc>
          <w:tcPr>
            <w:tcW w:w="0" w:type="auto"/>
            <w:vMerge/>
            <w:tcBorders>
              <w:top w:val="nil"/>
            </w:tcBorders>
            <w:tcMar>
              <w:top w:w="50" w:type="dxa"/>
              <w:left w:w="100" w:type="dxa"/>
            </w:tcMar>
          </w:tcPr>
          <w:p w:rsidR="008E1F6C" w:rsidRDefault="008E1F6C"/>
        </w:tc>
      </w:tr>
      <w:tr w:rsidR="008E1F6C">
        <w:trPr>
          <w:trHeight w:val="144"/>
          <w:tblCellSpacing w:w="20" w:type="nil"/>
        </w:trPr>
        <w:tc>
          <w:tcPr>
            <w:tcW w:w="0" w:type="auto"/>
            <w:gridSpan w:val="6"/>
            <w:tcMar>
              <w:top w:w="50" w:type="dxa"/>
              <w:left w:w="100" w:type="dxa"/>
            </w:tcMar>
            <w:vAlign w:val="center"/>
          </w:tcPr>
          <w:p w:rsidR="008E1F6C" w:rsidRDefault="00BF385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8E1F6C">
        <w:trPr>
          <w:trHeight w:val="144"/>
          <w:tblCellSpacing w:w="20" w:type="nil"/>
        </w:trPr>
        <w:tc>
          <w:tcPr>
            <w:tcW w:w="510" w:type="dxa"/>
            <w:tcMar>
              <w:top w:w="50" w:type="dxa"/>
              <w:left w:w="100" w:type="dxa"/>
            </w:tcMar>
            <w:vAlign w:val="center"/>
          </w:tcPr>
          <w:p w:rsidR="008E1F6C" w:rsidRDefault="00BF3855">
            <w:pPr>
              <w:spacing w:after="0"/>
            </w:pPr>
            <w:r>
              <w:rPr>
                <w:rFonts w:ascii="Times New Roman" w:hAnsi="Times New Roman"/>
                <w:color w:val="000000"/>
                <w:sz w:val="24"/>
              </w:rPr>
              <w:t>1.1</w:t>
            </w:r>
          </w:p>
        </w:tc>
        <w:tc>
          <w:tcPr>
            <w:tcW w:w="2816" w:type="dxa"/>
            <w:tcMar>
              <w:top w:w="50" w:type="dxa"/>
              <w:left w:w="100" w:type="dxa"/>
            </w:tcMar>
            <w:vAlign w:val="center"/>
          </w:tcPr>
          <w:p w:rsidR="008E1F6C" w:rsidRDefault="00BF3855">
            <w:pPr>
              <w:spacing w:after="0"/>
              <w:ind w:left="135"/>
            </w:pPr>
            <w:r w:rsidRPr="00666735">
              <w:rPr>
                <w:rFonts w:ascii="Times New Roman" w:hAnsi="Times New Roman"/>
                <w:color w:val="000000"/>
                <w:sz w:val="24"/>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E1F6C" w:rsidRDefault="008E1F6C">
            <w:pPr>
              <w:spacing w:after="0"/>
              <w:ind w:left="135"/>
              <w:jc w:val="center"/>
            </w:pPr>
          </w:p>
        </w:tc>
        <w:tc>
          <w:tcPr>
            <w:tcW w:w="1805" w:type="dxa"/>
            <w:tcMar>
              <w:top w:w="50" w:type="dxa"/>
              <w:left w:w="100" w:type="dxa"/>
            </w:tcMar>
            <w:vAlign w:val="center"/>
          </w:tcPr>
          <w:p w:rsidR="008E1F6C" w:rsidRDefault="008E1F6C">
            <w:pPr>
              <w:spacing w:after="0"/>
              <w:ind w:left="135"/>
              <w:jc w:val="center"/>
            </w:pPr>
          </w:p>
        </w:tc>
        <w:tc>
          <w:tcPr>
            <w:tcW w:w="2694" w:type="dxa"/>
            <w:tcMar>
              <w:top w:w="50" w:type="dxa"/>
              <w:left w:w="100" w:type="dxa"/>
            </w:tcMar>
            <w:vAlign w:val="center"/>
          </w:tcPr>
          <w:p w:rsidR="008E1F6C" w:rsidRDefault="008E1F6C">
            <w:pPr>
              <w:spacing w:after="0"/>
              <w:ind w:left="135"/>
            </w:pPr>
          </w:p>
        </w:tc>
      </w:tr>
      <w:tr w:rsidR="008E1F6C">
        <w:trPr>
          <w:trHeight w:val="144"/>
          <w:tblCellSpacing w:w="20" w:type="nil"/>
        </w:trPr>
        <w:tc>
          <w:tcPr>
            <w:tcW w:w="510" w:type="dxa"/>
            <w:tcMar>
              <w:top w:w="50" w:type="dxa"/>
              <w:left w:w="100" w:type="dxa"/>
            </w:tcMar>
            <w:vAlign w:val="center"/>
          </w:tcPr>
          <w:p w:rsidR="008E1F6C" w:rsidRDefault="00BF3855">
            <w:pPr>
              <w:spacing w:after="0"/>
            </w:pPr>
            <w:r>
              <w:rPr>
                <w:rFonts w:ascii="Times New Roman" w:hAnsi="Times New Roman"/>
                <w:color w:val="000000"/>
                <w:sz w:val="24"/>
              </w:rPr>
              <w:t>1.2</w:t>
            </w:r>
          </w:p>
        </w:tc>
        <w:tc>
          <w:tcPr>
            <w:tcW w:w="2816" w:type="dxa"/>
            <w:tcMar>
              <w:top w:w="50" w:type="dxa"/>
              <w:left w:w="100" w:type="dxa"/>
            </w:tcMar>
            <w:vAlign w:val="center"/>
          </w:tcPr>
          <w:p w:rsidR="008E1F6C" w:rsidRDefault="00BF3855">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E1F6C" w:rsidRDefault="008E1F6C">
            <w:pPr>
              <w:spacing w:after="0"/>
              <w:ind w:left="135"/>
              <w:jc w:val="center"/>
            </w:pPr>
          </w:p>
        </w:tc>
        <w:tc>
          <w:tcPr>
            <w:tcW w:w="1805" w:type="dxa"/>
            <w:tcMar>
              <w:top w:w="50" w:type="dxa"/>
              <w:left w:w="100" w:type="dxa"/>
            </w:tcMar>
            <w:vAlign w:val="center"/>
          </w:tcPr>
          <w:p w:rsidR="008E1F6C" w:rsidRDefault="008E1F6C">
            <w:pPr>
              <w:spacing w:after="0"/>
              <w:ind w:left="135"/>
              <w:jc w:val="center"/>
            </w:pPr>
          </w:p>
        </w:tc>
        <w:tc>
          <w:tcPr>
            <w:tcW w:w="2694" w:type="dxa"/>
            <w:tcMar>
              <w:top w:w="50" w:type="dxa"/>
              <w:left w:w="100" w:type="dxa"/>
            </w:tcMar>
            <w:vAlign w:val="center"/>
          </w:tcPr>
          <w:p w:rsidR="008E1F6C" w:rsidRDefault="008E1F6C">
            <w:pPr>
              <w:spacing w:after="0"/>
              <w:ind w:left="135"/>
            </w:pPr>
          </w:p>
        </w:tc>
      </w:tr>
      <w:tr w:rsidR="008E1F6C">
        <w:trPr>
          <w:trHeight w:val="144"/>
          <w:tblCellSpacing w:w="20" w:type="nil"/>
        </w:trPr>
        <w:tc>
          <w:tcPr>
            <w:tcW w:w="0" w:type="auto"/>
            <w:gridSpan w:val="2"/>
            <w:tcMar>
              <w:top w:w="50" w:type="dxa"/>
              <w:left w:w="100" w:type="dxa"/>
            </w:tcMar>
            <w:vAlign w:val="center"/>
          </w:tcPr>
          <w:p w:rsidR="008E1F6C" w:rsidRDefault="00BF38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E1F6C" w:rsidRDefault="008E1F6C"/>
        </w:tc>
      </w:tr>
      <w:tr w:rsidR="008E1F6C" w:rsidRPr="00666735">
        <w:trPr>
          <w:trHeight w:val="144"/>
          <w:tblCellSpacing w:w="20" w:type="nil"/>
        </w:trPr>
        <w:tc>
          <w:tcPr>
            <w:tcW w:w="0" w:type="auto"/>
            <w:gridSpan w:val="6"/>
            <w:tcMar>
              <w:top w:w="50" w:type="dxa"/>
              <w:left w:w="100" w:type="dxa"/>
            </w:tcMar>
            <w:vAlign w:val="center"/>
          </w:tcPr>
          <w:p w:rsidR="008E1F6C" w:rsidRPr="00666735" w:rsidRDefault="00BF3855">
            <w:pPr>
              <w:spacing w:after="0"/>
              <w:ind w:left="135"/>
            </w:pPr>
            <w:r w:rsidRPr="00666735">
              <w:rPr>
                <w:rFonts w:ascii="Times New Roman" w:hAnsi="Times New Roman"/>
                <w:b/>
                <w:color w:val="000000"/>
                <w:sz w:val="24"/>
              </w:rPr>
              <w:t>Раздел 2.</w:t>
            </w:r>
            <w:r w:rsidRPr="00666735">
              <w:rPr>
                <w:rFonts w:ascii="Times New Roman" w:hAnsi="Times New Roman"/>
                <w:color w:val="000000"/>
                <w:sz w:val="24"/>
              </w:rPr>
              <w:t xml:space="preserve"> Раздел. </w:t>
            </w:r>
            <w:r w:rsidRPr="00666735">
              <w:rPr>
                <w:rFonts w:ascii="Times New Roman" w:hAnsi="Times New Roman"/>
                <w:b/>
                <w:color w:val="000000"/>
                <w:sz w:val="24"/>
              </w:rPr>
              <w:t>ПРИРОДОПОЛЬЗОВАНИЕ И ГЕОЭКОЛОГИЯ</w:t>
            </w:r>
          </w:p>
        </w:tc>
      </w:tr>
      <w:tr w:rsidR="008E1F6C">
        <w:trPr>
          <w:trHeight w:val="144"/>
          <w:tblCellSpacing w:w="20" w:type="nil"/>
        </w:trPr>
        <w:tc>
          <w:tcPr>
            <w:tcW w:w="510" w:type="dxa"/>
            <w:tcMar>
              <w:top w:w="50" w:type="dxa"/>
              <w:left w:w="100" w:type="dxa"/>
            </w:tcMar>
            <w:vAlign w:val="center"/>
          </w:tcPr>
          <w:p w:rsidR="008E1F6C" w:rsidRDefault="00BF3855">
            <w:pPr>
              <w:spacing w:after="0"/>
            </w:pPr>
            <w:r>
              <w:rPr>
                <w:rFonts w:ascii="Times New Roman" w:hAnsi="Times New Roman"/>
                <w:color w:val="000000"/>
                <w:sz w:val="24"/>
              </w:rPr>
              <w:t>2.1</w:t>
            </w:r>
          </w:p>
        </w:tc>
        <w:tc>
          <w:tcPr>
            <w:tcW w:w="2816" w:type="dxa"/>
            <w:tcMar>
              <w:top w:w="50" w:type="dxa"/>
              <w:left w:w="100" w:type="dxa"/>
            </w:tcMar>
            <w:vAlign w:val="center"/>
          </w:tcPr>
          <w:p w:rsidR="008E1F6C" w:rsidRDefault="00BF3855">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E1F6C" w:rsidRDefault="008E1F6C">
            <w:pPr>
              <w:spacing w:after="0"/>
              <w:ind w:left="135"/>
              <w:jc w:val="center"/>
            </w:pPr>
          </w:p>
        </w:tc>
        <w:tc>
          <w:tcPr>
            <w:tcW w:w="1805" w:type="dxa"/>
            <w:tcMar>
              <w:top w:w="50" w:type="dxa"/>
              <w:left w:w="100" w:type="dxa"/>
            </w:tcMar>
            <w:vAlign w:val="center"/>
          </w:tcPr>
          <w:p w:rsidR="008E1F6C" w:rsidRDefault="008E1F6C">
            <w:pPr>
              <w:spacing w:after="0"/>
              <w:ind w:left="135"/>
              <w:jc w:val="center"/>
            </w:pPr>
          </w:p>
        </w:tc>
        <w:tc>
          <w:tcPr>
            <w:tcW w:w="2694" w:type="dxa"/>
            <w:tcMar>
              <w:top w:w="50" w:type="dxa"/>
              <w:left w:w="100" w:type="dxa"/>
            </w:tcMar>
            <w:vAlign w:val="center"/>
          </w:tcPr>
          <w:p w:rsidR="008E1F6C" w:rsidRDefault="008E1F6C">
            <w:pPr>
              <w:spacing w:after="0"/>
              <w:ind w:left="135"/>
            </w:pPr>
          </w:p>
        </w:tc>
      </w:tr>
      <w:tr w:rsidR="008E1F6C">
        <w:trPr>
          <w:trHeight w:val="144"/>
          <w:tblCellSpacing w:w="20" w:type="nil"/>
        </w:trPr>
        <w:tc>
          <w:tcPr>
            <w:tcW w:w="510" w:type="dxa"/>
            <w:tcMar>
              <w:top w:w="50" w:type="dxa"/>
              <w:left w:w="100" w:type="dxa"/>
            </w:tcMar>
            <w:vAlign w:val="center"/>
          </w:tcPr>
          <w:p w:rsidR="008E1F6C" w:rsidRDefault="00BF3855">
            <w:pPr>
              <w:spacing w:after="0"/>
            </w:pPr>
            <w:r>
              <w:rPr>
                <w:rFonts w:ascii="Times New Roman" w:hAnsi="Times New Roman"/>
                <w:color w:val="000000"/>
                <w:sz w:val="24"/>
              </w:rPr>
              <w:t>2.2</w:t>
            </w:r>
          </w:p>
        </w:tc>
        <w:tc>
          <w:tcPr>
            <w:tcW w:w="2816" w:type="dxa"/>
            <w:tcMar>
              <w:top w:w="50" w:type="dxa"/>
              <w:left w:w="100" w:type="dxa"/>
            </w:tcMar>
            <w:vAlign w:val="center"/>
          </w:tcPr>
          <w:p w:rsidR="008E1F6C" w:rsidRDefault="00BF3855">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E1F6C" w:rsidRDefault="008E1F6C">
            <w:pPr>
              <w:spacing w:after="0"/>
              <w:ind w:left="135"/>
              <w:jc w:val="center"/>
            </w:pPr>
          </w:p>
        </w:tc>
        <w:tc>
          <w:tcPr>
            <w:tcW w:w="1805"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E1F6C" w:rsidRDefault="008E1F6C">
            <w:pPr>
              <w:spacing w:after="0"/>
              <w:ind w:left="135"/>
            </w:pPr>
          </w:p>
        </w:tc>
      </w:tr>
      <w:tr w:rsidR="008E1F6C">
        <w:trPr>
          <w:trHeight w:val="144"/>
          <w:tblCellSpacing w:w="20" w:type="nil"/>
        </w:trPr>
        <w:tc>
          <w:tcPr>
            <w:tcW w:w="510" w:type="dxa"/>
            <w:tcMar>
              <w:top w:w="50" w:type="dxa"/>
              <w:left w:w="100" w:type="dxa"/>
            </w:tcMar>
            <w:vAlign w:val="center"/>
          </w:tcPr>
          <w:p w:rsidR="008E1F6C" w:rsidRDefault="00BF3855">
            <w:pPr>
              <w:spacing w:after="0"/>
            </w:pPr>
            <w:r>
              <w:rPr>
                <w:rFonts w:ascii="Times New Roman" w:hAnsi="Times New Roman"/>
                <w:color w:val="000000"/>
                <w:sz w:val="24"/>
              </w:rPr>
              <w:t>2.3</w:t>
            </w:r>
          </w:p>
        </w:tc>
        <w:tc>
          <w:tcPr>
            <w:tcW w:w="2816" w:type="dxa"/>
            <w:tcMar>
              <w:top w:w="50" w:type="dxa"/>
              <w:left w:w="100" w:type="dxa"/>
            </w:tcMar>
            <w:vAlign w:val="center"/>
          </w:tcPr>
          <w:p w:rsidR="008E1F6C" w:rsidRPr="00666735" w:rsidRDefault="00BF3855">
            <w:pPr>
              <w:spacing w:after="0"/>
              <w:ind w:left="135"/>
            </w:pPr>
            <w:r w:rsidRPr="00666735">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8E1F6C" w:rsidRDefault="00BF3855">
            <w:pPr>
              <w:spacing w:after="0"/>
              <w:ind w:left="135"/>
              <w:jc w:val="center"/>
            </w:pPr>
            <w:r w:rsidRPr="00666735">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1F6C" w:rsidRDefault="008E1F6C">
            <w:pPr>
              <w:spacing w:after="0"/>
              <w:ind w:left="135"/>
              <w:jc w:val="center"/>
            </w:pPr>
          </w:p>
        </w:tc>
        <w:tc>
          <w:tcPr>
            <w:tcW w:w="1805"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E1F6C" w:rsidRDefault="008E1F6C">
            <w:pPr>
              <w:spacing w:after="0"/>
              <w:ind w:left="135"/>
            </w:pPr>
          </w:p>
        </w:tc>
      </w:tr>
      <w:tr w:rsidR="008E1F6C">
        <w:trPr>
          <w:trHeight w:val="144"/>
          <w:tblCellSpacing w:w="20" w:type="nil"/>
        </w:trPr>
        <w:tc>
          <w:tcPr>
            <w:tcW w:w="510" w:type="dxa"/>
            <w:tcMar>
              <w:top w:w="50" w:type="dxa"/>
              <w:left w:w="100" w:type="dxa"/>
            </w:tcMar>
            <w:vAlign w:val="center"/>
          </w:tcPr>
          <w:p w:rsidR="008E1F6C" w:rsidRDefault="00BF3855">
            <w:pPr>
              <w:spacing w:after="0"/>
            </w:pPr>
            <w:r>
              <w:rPr>
                <w:rFonts w:ascii="Times New Roman" w:hAnsi="Times New Roman"/>
                <w:color w:val="000000"/>
                <w:sz w:val="24"/>
              </w:rPr>
              <w:t>2.4</w:t>
            </w:r>
          </w:p>
        </w:tc>
        <w:tc>
          <w:tcPr>
            <w:tcW w:w="2816" w:type="dxa"/>
            <w:tcMar>
              <w:top w:w="50" w:type="dxa"/>
              <w:left w:w="100" w:type="dxa"/>
            </w:tcMar>
            <w:vAlign w:val="center"/>
          </w:tcPr>
          <w:p w:rsidR="008E1F6C" w:rsidRPr="00666735" w:rsidRDefault="00BF3855">
            <w:pPr>
              <w:spacing w:after="0"/>
              <w:ind w:left="135"/>
            </w:pPr>
            <w:r w:rsidRPr="00666735">
              <w:rPr>
                <w:rFonts w:ascii="Times New Roman" w:hAnsi="Times New Roman"/>
                <w:color w:val="000000"/>
                <w:sz w:val="24"/>
              </w:rPr>
              <w:t>Природные ресурсы и их виды</w:t>
            </w:r>
          </w:p>
        </w:tc>
        <w:tc>
          <w:tcPr>
            <w:tcW w:w="994" w:type="dxa"/>
            <w:tcMar>
              <w:top w:w="50" w:type="dxa"/>
              <w:left w:w="100" w:type="dxa"/>
            </w:tcMar>
            <w:vAlign w:val="center"/>
          </w:tcPr>
          <w:p w:rsidR="008E1F6C" w:rsidRDefault="00BF3855">
            <w:pPr>
              <w:spacing w:after="0"/>
              <w:ind w:left="135"/>
              <w:jc w:val="center"/>
            </w:pPr>
            <w:r w:rsidRPr="00666735">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1F6C" w:rsidRDefault="008E1F6C">
            <w:pPr>
              <w:spacing w:after="0"/>
              <w:ind w:left="135"/>
              <w:jc w:val="center"/>
            </w:pPr>
          </w:p>
        </w:tc>
        <w:tc>
          <w:tcPr>
            <w:tcW w:w="1805"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E1F6C" w:rsidRDefault="008E1F6C">
            <w:pPr>
              <w:spacing w:after="0"/>
              <w:ind w:left="135"/>
            </w:pPr>
          </w:p>
        </w:tc>
      </w:tr>
      <w:tr w:rsidR="008E1F6C">
        <w:trPr>
          <w:trHeight w:val="144"/>
          <w:tblCellSpacing w:w="20" w:type="nil"/>
        </w:trPr>
        <w:tc>
          <w:tcPr>
            <w:tcW w:w="0" w:type="auto"/>
            <w:gridSpan w:val="2"/>
            <w:tcMar>
              <w:top w:w="50" w:type="dxa"/>
              <w:left w:w="100" w:type="dxa"/>
            </w:tcMar>
            <w:vAlign w:val="center"/>
          </w:tcPr>
          <w:p w:rsidR="008E1F6C" w:rsidRDefault="00BF38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E1F6C" w:rsidRDefault="008E1F6C"/>
        </w:tc>
      </w:tr>
      <w:tr w:rsidR="008E1F6C">
        <w:trPr>
          <w:trHeight w:val="144"/>
          <w:tblCellSpacing w:w="20" w:type="nil"/>
        </w:trPr>
        <w:tc>
          <w:tcPr>
            <w:tcW w:w="0" w:type="auto"/>
            <w:gridSpan w:val="6"/>
            <w:tcMar>
              <w:top w:w="50" w:type="dxa"/>
              <w:left w:w="100" w:type="dxa"/>
            </w:tcMar>
            <w:vAlign w:val="center"/>
          </w:tcPr>
          <w:p w:rsidR="008E1F6C" w:rsidRDefault="00BF385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8E1F6C">
        <w:trPr>
          <w:trHeight w:val="144"/>
          <w:tblCellSpacing w:w="20" w:type="nil"/>
        </w:trPr>
        <w:tc>
          <w:tcPr>
            <w:tcW w:w="510" w:type="dxa"/>
            <w:tcMar>
              <w:top w:w="50" w:type="dxa"/>
              <w:left w:w="100" w:type="dxa"/>
            </w:tcMar>
            <w:vAlign w:val="center"/>
          </w:tcPr>
          <w:p w:rsidR="008E1F6C" w:rsidRDefault="00BF3855">
            <w:pPr>
              <w:spacing w:after="0"/>
            </w:pPr>
            <w:r>
              <w:rPr>
                <w:rFonts w:ascii="Times New Roman" w:hAnsi="Times New Roman"/>
                <w:color w:val="000000"/>
                <w:sz w:val="24"/>
              </w:rPr>
              <w:t>3.1</w:t>
            </w:r>
          </w:p>
        </w:tc>
        <w:tc>
          <w:tcPr>
            <w:tcW w:w="2816" w:type="dxa"/>
            <w:tcMar>
              <w:top w:w="50" w:type="dxa"/>
              <w:left w:w="100" w:type="dxa"/>
            </w:tcMar>
            <w:vAlign w:val="center"/>
          </w:tcPr>
          <w:p w:rsidR="008E1F6C" w:rsidRDefault="00BF3855">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E1F6C" w:rsidRDefault="008E1F6C">
            <w:pPr>
              <w:spacing w:after="0"/>
              <w:ind w:left="135"/>
              <w:jc w:val="center"/>
            </w:pPr>
          </w:p>
        </w:tc>
        <w:tc>
          <w:tcPr>
            <w:tcW w:w="1805" w:type="dxa"/>
            <w:tcMar>
              <w:top w:w="50" w:type="dxa"/>
              <w:left w:w="100" w:type="dxa"/>
            </w:tcMar>
            <w:vAlign w:val="center"/>
          </w:tcPr>
          <w:p w:rsidR="008E1F6C" w:rsidRDefault="008E1F6C">
            <w:pPr>
              <w:spacing w:after="0"/>
              <w:ind w:left="135"/>
              <w:jc w:val="center"/>
            </w:pPr>
          </w:p>
        </w:tc>
        <w:tc>
          <w:tcPr>
            <w:tcW w:w="2694" w:type="dxa"/>
            <w:tcMar>
              <w:top w:w="50" w:type="dxa"/>
              <w:left w:w="100" w:type="dxa"/>
            </w:tcMar>
            <w:vAlign w:val="center"/>
          </w:tcPr>
          <w:p w:rsidR="008E1F6C" w:rsidRDefault="008E1F6C">
            <w:pPr>
              <w:spacing w:after="0"/>
              <w:ind w:left="135"/>
            </w:pPr>
          </w:p>
        </w:tc>
      </w:tr>
      <w:tr w:rsidR="008E1F6C">
        <w:trPr>
          <w:trHeight w:val="144"/>
          <w:tblCellSpacing w:w="20" w:type="nil"/>
        </w:trPr>
        <w:tc>
          <w:tcPr>
            <w:tcW w:w="510" w:type="dxa"/>
            <w:tcMar>
              <w:top w:w="50" w:type="dxa"/>
              <w:left w:w="100" w:type="dxa"/>
            </w:tcMar>
            <w:vAlign w:val="center"/>
          </w:tcPr>
          <w:p w:rsidR="008E1F6C" w:rsidRDefault="00BF3855">
            <w:pPr>
              <w:spacing w:after="0"/>
            </w:pPr>
            <w:r>
              <w:rPr>
                <w:rFonts w:ascii="Times New Roman" w:hAnsi="Times New Roman"/>
                <w:color w:val="000000"/>
                <w:sz w:val="24"/>
              </w:rPr>
              <w:t>3.2</w:t>
            </w:r>
          </w:p>
        </w:tc>
        <w:tc>
          <w:tcPr>
            <w:tcW w:w="2816" w:type="dxa"/>
            <w:tcMar>
              <w:top w:w="50" w:type="dxa"/>
              <w:left w:w="100" w:type="dxa"/>
            </w:tcMar>
            <w:vAlign w:val="center"/>
          </w:tcPr>
          <w:p w:rsidR="008E1F6C" w:rsidRPr="00666735" w:rsidRDefault="00BF3855">
            <w:pPr>
              <w:spacing w:after="0"/>
              <w:ind w:left="135"/>
            </w:pPr>
            <w:r w:rsidRPr="00666735">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8E1F6C" w:rsidRDefault="00BF3855">
            <w:pPr>
              <w:spacing w:after="0"/>
              <w:ind w:left="135"/>
              <w:jc w:val="center"/>
            </w:pPr>
            <w:r w:rsidRPr="00666735">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1F6C" w:rsidRDefault="008E1F6C">
            <w:pPr>
              <w:spacing w:after="0"/>
              <w:ind w:left="135"/>
              <w:jc w:val="center"/>
            </w:pPr>
          </w:p>
        </w:tc>
        <w:tc>
          <w:tcPr>
            <w:tcW w:w="1805" w:type="dxa"/>
            <w:tcMar>
              <w:top w:w="50" w:type="dxa"/>
              <w:left w:w="100" w:type="dxa"/>
            </w:tcMar>
            <w:vAlign w:val="center"/>
          </w:tcPr>
          <w:p w:rsidR="008E1F6C" w:rsidRDefault="008E1F6C">
            <w:pPr>
              <w:spacing w:after="0"/>
              <w:ind w:left="135"/>
              <w:jc w:val="center"/>
            </w:pPr>
          </w:p>
        </w:tc>
        <w:tc>
          <w:tcPr>
            <w:tcW w:w="2694" w:type="dxa"/>
            <w:tcMar>
              <w:top w:w="50" w:type="dxa"/>
              <w:left w:w="100" w:type="dxa"/>
            </w:tcMar>
            <w:vAlign w:val="center"/>
          </w:tcPr>
          <w:p w:rsidR="008E1F6C" w:rsidRDefault="008E1F6C">
            <w:pPr>
              <w:spacing w:after="0"/>
              <w:ind w:left="135"/>
            </w:pPr>
          </w:p>
        </w:tc>
      </w:tr>
      <w:tr w:rsidR="008E1F6C">
        <w:trPr>
          <w:trHeight w:val="144"/>
          <w:tblCellSpacing w:w="20" w:type="nil"/>
        </w:trPr>
        <w:tc>
          <w:tcPr>
            <w:tcW w:w="0" w:type="auto"/>
            <w:gridSpan w:val="2"/>
            <w:tcMar>
              <w:top w:w="50" w:type="dxa"/>
              <w:left w:w="100" w:type="dxa"/>
            </w:tcMar>
            <w:vAlign w:val="center"/>
          </w:tcPr>
          <w:p w:rsidR="008E1F6C" w:rsidRDefault="00BF38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E1F6C" w:rsidRDefault="008E1F6C"/>
        </w:tc>
      </w:tr>
      <w:tr w:rsidR="008E1F6C">
        <w:trPr>
          <w:trHeight w:val="144"/>
          <w:tblCellSpacing w:w="20" w:type="nil"/>
        </w:trPr>
        <w:tc>
          <w:tcPr>
            <w:tcW w:w="0" w:type="auto"/>
            <w:gridSpan w:val="6"/>
            <w:tcMar>
              <w:top w:w="50" w:type="dxa"/>
              <w:left w:w="100" w:type="dxa"/>
            </w:tcMar>
            <w:vAlign w:val="center"/>
          </w:tcPr>
          <w:p w:rsidR="008E1F6C" w:rsidRDefault="00BF385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8E1F6C">
        <w:trPr>
          <w:trHeight w:val="144"/>
          <w:tblCellSpacing w:w="20" w:type="nil"/>
        </w:trPr>
        <w:tc>
          <w:tcPr>
            <w:tcW w:w="510" w:type="dxa"/>
            <w:tcMar>
              <w:top w:w="50" w:type="dxa"/>
              <w:left w:w="100" w:type="dxa"/>
            </w:tcMar>
            <w:vAlign w:val="center"/>
          </w:tcPr>
          <w:p w:rsidR="008E1F6C" w:rsidRDefault="00BF3855">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8E1F6C" w:rsidRDefault="00BF3855">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E1F6C" w:rsidRDefault="008E1F6C">
            <w:pPr>
              <w:spacing w:after="0"/>
              <w:ind w:left="135"/>
              <w:jc w:val="center"/>
            </w:pPr>
          </w:p>
        </w:tc>
        <w:tc>
          <w:tcPr>
            <w:tcW w:w="1805"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E1F6C" w:rsidRDefault="008E1F6C">
            <w:pPr>
              <w:spacing w:after="0"/>
              <w:ind w:left="135"/>
            </w:pPr>
          </w:p>
        </w:tc>
      </w:tr>
      <w:tr w:rsidR="008E1F6C">
        <w:trPr>
          <w:trHeight w:val="144"/>
          <w:tblCellSpacing w:w="20" w:type="nil"/>
        </w:trPr>
        <w:tc>
          <w:tcPr>
            <w:tcW w:w="510" w:type="dxa"/>
            <w:tcMar>
              <w:top w:w="50" w:type="dxa"/>
              <w:left w:w="100" w:type="dxa"/>
            </w:tcMar>
            <w:vAlign w:val="center"/>
          </w:tcPr>
          <w:p w:rsidR="008E1F6C" w:rsidRDefault="00BF3855">
            <w:pPr>
              <w:spacing w:after="0"/>
            </w:pPr>
            <w:r>
              <w:rPr>
                <w:rFonts w:ascii="Times New Roman" w:hAnsi="Times New Roman"/>
                <w:color w:val="000000"/>
                <w:sz w:val="24"/>
              </w:rPr>
              <w:t>4.2</w:t>
            </w:r>
          </w:p>
        </w:tc>
        <w:tc>
          <w:tcPr>
            <w:tcW w:w="2816" w:type="dxa"/>
            <w:tcMar>
              <w:top w:w="50" w:type="dxa"/>
              <w:left w:w="100" w:type="dxa"/>
            </w:tcMar>
            <w:vAlign w:val="center"/>
          </w:tcPr>
          <w:p w:rsidR="008E1F6C" w:rsidRDefault="00BF3855">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E1F6C" w:rsidRDefault="008E1F6C">
            <w:pPr>
              <w:spacing w:after="0"/>
              <w:ind w:left="135"/>
              <w:jc w:val="center"/>
            </w:pPr>
          </w:p>
        </w:tc>
        <w:tc>
          <w:tcPr>
            <w:tcW w:w="1805"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E1F6C" w:rsidRDefault="008E1F6C">
            <w:pPr>
              <w:spacing w:after="0"/>
              <w:ind w:left="135"/>
            </w:pPr>
          </w:p>
        </w:tc>
      </w:tr>
      <w:tr w:rsidR="008E1F6C">
        <w:trPr>
          <w:trHeight w:val="144"/>
          <w:tblCellSpacing w:w="20" w:type="nil"/>
        </w:trPr>
        <w:tc>
          <w:tcPr>
            <w:tcW w:w="510" w:type="dxa"/>
            <w:tcMar>
              <w:top w:w="50" w:type="dxa"/>
              <w:left w:w="100" w:type="dxa"/>
            </w:tcMar>
            <w:vAlign w:val="center"/>
          </w:tcPr>
          <w:p w:rsidR="008E1F6C" w:rsidRDefault="00BF3855">
            <w:pPr>
              <w:spacing w:after="0"/>
            </w:pPr>
            <w:r>
              <w:rPr>
                <w:rFonts w:ascii="Times New Roman" w:hAnsi="Times New Roman"/>
                <w:color w:val="000000"/>
                <w:sz w:val="24"/>
              </w:rPr>
              <w:t>4.3</w:t>
            </w:r>
          </w:p>
        </w:tc>
        <w:tc>
          <w:tcPr>
            <w:tcW w:w="2816" w:type="dxa"/>
            <w:tcMar>
              <w:top w:w="50" w:type="dxa"/>
              <w:left w:w="100" w:type="dxa"/>
            </w:tcMar>
            <w:vAlign w:val="center"/>
          </w:tcPr>
          <w:p w:rsidR="008E1F6C" w:rsidRDefault="00BF3855">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E1F6C" w:rsidRDefault="008E1F6C">
            <w:pPr>
              <w:spacing w:after="0"/>
              <w:ind w:left="135"/>
              <w:jc w:val="center"/>
            </w:pPr>
          </w:p>
        </w:tc>
        <w:tc>
          <w:tcPr>
            <w:tcW w:w="1805"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E1F6C" w:rsidRDefault="008E1F6C">
            <w:pPr>
              <w:spacing w:after="0"/>
              <w:ind w:left="135"/>
            </w:pPr>
          </w:p>
        </w:tc>
      </w:tr>
      <w:tr w:rsidR="008E1F6C">
        <w:trPr>
          <w:trHeight w:val="144"/>
          <w:tblCellSpacing w:w="20" w:type="nil"/>
        </w:trPr>
        <w:tc>
          <w:tcPr>
            <w:tcW w:w="510" w:type="dxa"/>
            <w:tcMar>
              <w:top w:w="50" w:type="dxa"/>
              <w:left w:w="100" w:type="dxa"/>
            </w:tcMar>
            <w:vAlign w:val="center"/>
          </w:tcPr>
          <w:p w:rsidR="008E1F6C" w:rsidRDefault="00BF3855">
            <w:pPr>
              <w:spacing w:after="0"/>
            </w:pPr>
            <w:r>
              <w:rPr>
                <w:rFonts w:ascii="Times New Roman" w:hAnsi="Times New Roman"/>
                <w:color w:val="000000"/>
                <w:sz w:val="24"/>
              </w:rPr>
              <w:t>4.4</w:t>
            </w:r>
          </w:p>
        </w:tc>
        <w:tc>
          <w:tcPr>
            <w:tcW w:w="2816" w:type="dxa"/>
            <w:tcMar>
              <w:top w:w="50" w:type="dxa"/>
              <w:left w:w="100" w:type="dxa"/>
            </w:tcMar>
            <w:vAlign w:val="center"/>
          </w:tcPr>
          <w:p w:rsidR="008E1F6C" w:rsidRDefault="00BF3855">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E1F6C" w:rsidRDefault="008E1F6C">
            <w:pPr>
              <w:spacing w:after="0"/>
              <w:ind w:left="135"/>
              <w:jc w:val="center"/>
            </w:pPr>
          </w:p>
        </w:tc>
        <w:tc>
          <w:tcPr>
            <w:tcW w:w="1805"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E1F6C" w:rsidRDefault="008E1F6C">
            <w:pPr>
              <w:spacing w:after="0"/>
              <w:ind w:left="135"/>
            </w:pPr>
          </w:p>
        </w:tc>
      </w:tr>
      <w:tr w:rsidR="008E1F6C">
        <w:trPr>
          <w:trHeight w:val="144"/>
          <w:tblCellSpacing w:w="20" w:type="nil"/>
        </w:trPr>
        <w:tc>
          <w:tcPr>
            <w:tcW w:w="0" w:type="auto"/>
            <w:gridSpan w:val="2"/>
            <w:tcMar>
              <w:top w:w="50" w:type="dxa"/>
              <w:left w:w="100" w:type="dxa"/>
            </w:tcMar>
            <w:vAlign w:val="center"/>
          </w:tcPr>
          <w:p w:rsidR="008E1F6C" w:rsidRDefault="00BF38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E1F6C" w:rsidRDefault="008E1F6C"/>
        </w:tc>
      </w:tr>
      <w:tr w:rsidR="008E1F6C">
        <w:trPr>
          <w:trHeight w:val="144"/>
          <w:tblCellSpacing w:w="20" w:type="nil"/>
        </w:trPr>
        <w:tc>
          <w:tcPr>
            <w:tcW w:w="0" w:type="auto"/>
            <w:gridSpan w:val="6"/>
            <w:tcMar>
              <w:top w:w="50" w:type="dxa"/>
              <w:left w:w="100" w:type="dxa"/>
            </w:tcMar>
            <w:vAlign w:val="center"/>
          </w:tcPr>
          <w:p w:rsidR="008E1F6C" w:rsidRDefault="00BF385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8E1F6C">
        <w:trPr>
          <w:trHeight w:val="144"/>
          <w:tblCellSpacing w:w="20" w:type="nil"/>
        </w:trPr>
        <w:tc>
          <w:tcPr>
            <w:tcW w:w="510" w:type="dxa"/>
            <w:tcMar>
              <w:top w:w="50" w:type="dxa"/>
              <w:left w:w="100" w:type="dxa"/>
            </w:tcMar>
            <w:vAlign w:val="center"/>
          </w:tcPr>
          <w:p w:rsidR="008E1F6C" w:rsidRDefault="00BF3855">
            <w:pPr>
              <w:spacing w:after="0"/>
            </w:pPr>
            <w:r>
              <w:rPr>
                <w:rFonts w:ascii="Times New Roman" w:hAnsi="Times New Roman"/>
                <w:color w:val="000000"/>
                <w:sz w:val="24"/>
              </w:rPr>
              <w:t>5.1</w:t>
            </w:r>
          </w:p>
        </w:tc>
        <w:tc>
          <w:tcPr>
            <w:tcW w:w="2816" w:type="dxa"/>
            <w:tcMar>
              <w:top w:w="50" w:type="dxa"/>
              <w:left w:w="100" w:type="dxa"/>
            </w:tcMar>
            <w:vAlign w:val="center"/>
          </w:tcPr>
          <w:p w:rsidR="008E1F6C" w:rsidRDefault="00BF3855">
            <w:pPr>
              <w:spacing w:after="0"/>
              <w:ind w:left="135"/>
            </w:pPr>
            <w:r w:rsidRPr="00666735">
              <w:rPr>
                <w:rFonts w:ascii="Times New Roman" w:hAnsi="Times New Roman"/>
                <w:color w:val="000000"/>
                <w:sz w:val="24"/>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E1F6C" w:rsidRDefault="008E1F6C">
            <w:pPr>
              <w:spacing w:after="0"/>
              <w:ind w:left="135"/>
              <w:jc w:val="center"/>
            </w:pPr>
          </w:p>
        </w:tc>
        <w:tc>
          <w:tcPr>
            <w:tcW w:w="1805"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8E1F6C" w:rsidRDefault="008E1F6C">
            <w:pPr>
              <w:spacing w:after="0"/>
              <w:ind w:left="135"/>
            </w:pPr>
          </w:p>
        </w:tc>
      </w:tr>
      <w:tr w:rsidR="008E1F6C">
        <w:trPr>
          <w:trHeight w:val="144"/>
          <w:tblCellSpacing w:w="20" w:type="nil"/>
        </w:trPr>
        <w:tc>
          <w:tcPr>
            <w:tcW w:w="510" w:type="dxa"/>
            <w:tcMar>
              <w:top w:w="50" w:type="dxa"/>
              <w:left w:w="100" w:type="dxa"/>
            </w:tcMar>
            <w:vAlign w:val="center"/>
          </w:tcPr>
          <w:p w:rsidR="008E1F6C" w:rsidRDefault="00BF3855">
            <w:pPr>
              <w:spacing w:after="0"/>
            </w:pPr>
            <w:r>
              <w:rPr>
                <w:rFonts w:ascii="Times New Roman" w:hAnsi="Times New Roman"/>
                <w:color w:val="000000"/>
                <w:sz w:val="24"/>
              </w:rPr>
              <w:t>5.2</w:t>
            </w:r>
          </w:p>
        </w:tc>
        <w:tc>
          <w:tcPr>
            <w:tcW w:w="2816" w:type="dxa"/>
            <w:tcMar>
              <w:top w:w="50" w:type="dxa"/>
              <w:left w:w="100" w:type="dxa"/>
            </w:tcMar>
            <w:vAlign w:val="center"/>
          </w:tcPr>
          <w:p w:rsidR="008E1F6C" w:rsidRDefault="00BF3855">
            <w:pPr>
              <w:spacing w:after="0"/>
              <w:ind w:left="135"/>
            </w:pPr>
            <w:r>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E1F6C" w:rsidRDefault="008E1F6C">
            <w:pPr>
              <w:spacing w:after="0"/>
              <w:ind w:left="135"/>
              <w:jc w:val="center"/>
            </w:pPr>
          </w:p>
        </w:tc>
        <w:tc>
          <w:tcPr>
            <w:tcW w:w="1805" w:type="dxa"/>
            <w:tcMar>
              <w:top w:w="50" w:type="dxa"/>
              <w:left w:w="100" w:type="dxa"/>
            </w:tcMar>
            <w:vAlign w:val="center"/>
          </w:tcPr>
          <w:p w:rsidR="008E1F6C" w:rsidRDefault="008E1F6C">
            <w:pPr>
              <w:spacing w:after="0"/>
              <w:ind w:left="135"/>
              <w:jc w:val="center"/>
            </w:pPr>
          </w:p>
        </w:tc>
        <w:tc>
          <w:tcPr>
            <w:tcW w:w="2694" w:type="dxa"/>
            <w:tcMar>
              <w:top w:w="50" w:type="dxa"/>
              <w:left w:w="100" w:type="dxa"/>
            </w:tcMar>
            <w:vAlign w:val="center"/>
          </w:tcPr>
          <w:p w:rsidR="008E1F6C" w:rsidRDefault="008E1F6C">
            <w:pPr>
              <w:spacing w:after="0"/>
              <w:ind w:left="135"/>
            </w:pPr>
          </w:p>
        </w:tc>
      </w:tr>
      <w:tr w:rsidR="008E1F6C">
        <w:trPr>
          <w:trHeight w:val="144"/>
          <w:tblCellSpacing w:w="20" w:type="nil"/>
        </w:trPr>
        <w:tc>
          <w:tcPr>
            <w:tcW w:w="510" w:type="dxa"/>
            <w:tcMar>
              <w:top w:w="50" w:type="dxa"/>
              <w:left w:w="100" w:type="dxa"/>
            </w:tcMar>
            <w:vAlign w:val="center"/>
          </w:tcPr>
          <w:p w:rsidR="008E1F6C" w:rsidRDefault="00BF3855">
            <w:pPr>
              <w:spacing w:after="0"/>
            </w:pPr>
            <w:r>
              <w:rPr>
                <w:rFonts w:ascii="Times New Roman" w:hAnsi="Times New Roman"/>
                <w:color w:val="000000"/>
                <w:sz w:val="24"/>
              </w:rPr>
              <w:t>5.3</w:t>
            </w:r>
          </w:p>
        </w:tc>
        <w:tc>
          <w:tcPr>
            <w:tcW w:w="2816" w:type="dxa"/>
            <w:tcMar>
              <w:top w:w="50" w:type="dxa"/>
              <w:left w:w="100" w:type="dxa"/>
            </w:tcMar>
            <w:vAlign w:val="center"/>
          </w:tcPr>
          <w:p w:rsidR="008E1F6C" w:rsidRDefault="00BF3855">
            <w:pPr>
              <w:spacing w:after="0"/>
              <w:ind w:left="135"/>
            </w:pPr>
            <w:r w:rsidRPr="00666735">
              <w:rPr>
                <w:rFonts w:ascii="Times New Roman" w:hAnsi="Times New Roman"/>
                <w:color w:val="000000"/>
                <w:sz w:val="24"/>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994"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E1F6C" w:rsidRDefault="008E1F6C">
            <w:pPr>
              <w:spacing w:after="0"/>
              <w:ind w:left="135"/>
              <w:jc w:val="center"/>
            </w:pPr>
          </w:p>
        </w:tc>
        <w:tc>
          <w:tcPr>
            <w:tcW w:w="1805"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8E1F6C" w:rsidRDefault="008E1F6C">
            <w:pPr>
              <w:spacing w:after="0"/>
              <w:ind w:left="135"/>
            </w:pPr>
          </w:p>
        </w:tc>
      </w:tr>
      <w:tr w:rsidR="008E1F6C">
        <w:trPr>
          <w:trHeight w:val="144"/>
          <w:tblCellSpacing w:w="20" w:type="nil"/>
        </w:trPr>
        <w:tc>
          <w:tcPr>
            <w:tcW w:w="0" w:type="auto"/>
            <w:gridSpan w:val="2"/>
            <w:tcMar>
              <w:top w:w="50" w:type="dxa"/>
              <w:left w:w="100" w:type="dxa"/>
            </w:tcMar>
            <w:vAlign w:val="center"/>
          </w:tcPr>
          <w:p w:rsidR="008E1F6C" w:rsidRDefault="00BF38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E1F6C" w:rsidRDefault="008E1F6C"/>
        </w:tc>
      </w:tr>
      <w:tr w:rsidR="008E1F6C">
        <w:trPr>
          <w:trHeight w:val="144"/>
          <w:tblCellSpacing w:w="20" w:type="nil"/>
        </w:trPr>
        <w:tc>
          <w:tcPr>
            <w:tcW w:w="0" w:type="auto"/>
            <w:gridSpan w:val="2"/>
            <w:tcMar>
              <w:top w:w="50" w:type="dxa"/>
              <w:left w:w="100" w:type="dxa"/>
            </w:tcMar>
            <w:vAlign w:val="center"/>
          </w:tcPr>
          <w:p w:rsidR="008E1F6C" w:rsidRDefault="00BF3855">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E1F6C" w:rsidRDefault="008E1F6C">
            <w:pPr>
              <w:spacing w:after="0"/>
              <w:ind w:left="135"/>
              <w:jc w:val="center"/>
            </w:pPr>
          </w:p>
        </w:tc>
        <w:tc>
          <w:tcPr>
            <w:tcW w:w="2694" w:type="dxa"/>
            <w:tcMar>
              <w:top w:w="50" w:type="dxa"/>
              <w:left w:w="100" w:type="dxa"/>
            </w:tcMar>
            <w:vAlign w:val="center"/>
          </w:tcPr>
          <w:p w:rsidR="008E1F6C" w:rsidRDefault="008E1F6C">
            <w:pPr>
              <w:spacing w:after="0"/>
              <w:ind w:left="135"/>
            </w:pPr>
          </w:p>
        </w:tc>
      </w:tr>
      <w:tr w:rsidR="008E1F6C">
        <w:trPr>
          <w:trHeight w:val="144"/>
          <w:tblCellSpacing w:w="20" w:type="nil"/>
        </w:trPr>
        <w:tc>
          <w:tcPr>
            <w:tcW w:w="0" w:type="auto"/>
            <w:gridSpan w:val="2"/>
            <w:tcMar>
              <w:top w:w="50" w:type="dxa"/>
              <w:left w:w="100" w:type="dxa"/>
            </w:tcMar>
            <w:vAlign w:val="center"/>
          </w:tcPr>
          <w:p w:rsidR="008E1F6C" w:rsidRPr="00666735" w:rsidRDefault="00BF3855">
            <w:pPr>
              <w:spacing w:after="0"/>
              <w:ind w:left="135"/>
            </w:pPr>
            <w:r w:rsidRPr="00666735">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8E1F6C" w:rsidRDefault="00BF3855">
            <w:pPr>
              <w:spacing w:after="0"/>
              <w:ind w:left="135"/>
              <w:jc w:val="center"/>
            </w:pPr>
            <w:r w:rsidRPr="00666735">
              <w:rPr>
                <w:rFonts w:ascii="Times New Roman" w:hAnsi="Times New Roman"/>
                <w:color w:val="000000"/>
                <w:sz w:val="24"/>
              </w:rPr>
              <w:t xml:space="preserve"> </w:t>
            </w:r>
            <w:r w:rsidR="00171E36">
              <w:rPr>
                <w:rFonts w:ascii="Times New Roman" w:hAnsi="Times New Roman"/>
                <w:color w:val="000000"/>
                <w:sz w:val="24"/>
              </w:rPr>
              <w:t>34</w:t>
            </w:r>
          </w:p>
        </w:tc>
        <w:tc>
          <w:tcPr>
            <w:tcW w:w="1719"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8E1F6C" w:rsidRDefault="008E1F6C"/>
        </w:tc>
      </w:tr>
    </w:tbl>
    <w:p w:rsidR="008E1F6C" w:rsidRDefault="008E1F6C">
      <w:pPr>
        <w:sectPr w:rsidR="008E1F6C">
          <w:pgSz w:w="16383" w:h="11906" w:orient="landscape"/>
          <w:pgMar w:top="1134" w:right="850" w:bottom="1134" w:left="1701" w:header="720" w:footer="720" w:gutter="0"/>
          <w:cols w:space="720"/>
        </w:sectPr>
      </w:pPr>
    </w:p>
    <w:p w:rsidR="008E1F6C" w:rsidRDefault="00BF3855">
      <w:pPr>
        <w:spacing w:after="0"/>
        <w:ind w:left="120"/>
      </w:pPr>
      <w:bookmarkStart w:id="7" w:name="block-14467029"/>
      <w:bookmarkEnd w:id="6"/>
      <w:r>
        <w:rPr>
          <w:rFonts w:ascii="Times New Roman" w:hAnsi="Times New Roman"/>
          <w:b/>
          <w:color w:val="000000"/>
          <w:sz w:val="28"/>
        </w:rPr>
        <w:lastRenderedPageBreak/>
        <w:t xml:space="preserve">ПОУРОЧНОЕ ПЛАНИРОВАНИЕ </w:t>
      </w:r>
    </w:p>
    <w:p w:rsidR="008E1F6C" w:rsidRDefault="00BF385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8E1F6C">
        <w:trPr>
          <w:trHeight w:val="144"/>
          <w:tblCellSpacing w:w="20" w:type="nil"/>
        </w:trPr>
        <w:tc>
          <w:tcPr>
            <w:tcW w:w="328" w:type="dxa"/>
            <w:vMerge w:val="restart"/>
            <w:tcMar>
              <w:top w:w="50" w:type="dxa"/>
              <w:left w:w="100" w:type="dxa"/>
            </w:tcMar>
            <w:vAlign w:val="center"/>
          </w:tcPr>
          <w:p w:rsidR="008E1F6C" w:rsidRDefault="00BF3855">
            <w:pPr>
              <w:spacing w:after="0"/>
              <w:ind w:left="135"/>
            </w:pPr>
            <w:r>
              <w:rPr>
                <w:rFonts w:ascii="Times New Roman" w:hAnsi="Times New Roman"/>
                <w:b/>
                <w:color w:val="000000"/>
                <w:sz w:val="24"/>
              </w:rPr>
              <w:t xml:space="preserve">№ п/п </w:t>
            </w:r>
          </w:p>
          <w:p w:rsidR="008E1F6C" w:rsidRDefault="008E1F6C">
            <w:pPr>
              <w:spacing w:after="0"/>
              <w:ind w:left="135"/>
            </w:pPr>
          </w:p>
        </w:tc>
        <w:tc>
          <w:tcPr>
            <w:tcW w:w="3960" w:type="dxa"/>
            <w:vMerge w:val="restart"/>
            <w:tcMar>
              <w:top w:w="50" w:type="dxa"/>
              <w:left w:w="100" w:type="dxa"/>
            </w:tcMar>
            <w:vAlign w:val="center"/>
          </w:tcPr>
          <w:p w:rsidR="008E1F6C" w:rsidRDefault="00BF3855">
            <w:pPr>
              <w:spacing w:after="0"/>
              <w:ind w:left="135"/>
            </w:pPr>
            <w:r>
              <w:rPr>
                <w:rFonts w:ascii="Times New Roman" w:hAnsi="Times New Roman"/>
                <w:b/>
                <w:color w:val="000000"/>
                <w:sz w:val="24"/>
              </w:rPr>
              <w:t xml:space="preserve">Тема урока </w:t>
            </w:r>
          </w:p>
          <w:p w:rsidR="008E1F6C" w:rsidRDefault="008E1F6C">
            <w:pPr>
              <w:spacing w:after="0"/>
              <w:ind w:left="135"/>
            </w:pPr>
          </w:p>
        </w:tc>
        <w:tc>
          <w:tcPr>
            <w:tcW w:w="0" w:type="auto"/>
            <w:gridSpan w:val="3"/>
            <w:tcMar>
              <w:top w:w="50" w:type="dxa"/>
              <w:left w:w="100" w:type="dxa"/>
            </w:tcMar>
            <w:vAlign w:val="center"/>
          </w:tcPr>
          <w:p w:rsidR="008E1F6C" w:rsidRDefault="00BF3855">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8E1F6C" w:rsidRDefault="00BF3855">
            <w:pPr>
              <w:spacing w:after="0"/>
              <w:ind w:left="135"/>
            </w:pPr>
            <w:r>
              <w:rPr>
                <w:rFonts w:ascii="Times New Roman" w:hAnsi="Times New Roman"/>
                <w:b/>
                <w:color w:val="000000"/>
                <w:sz w:val="24"/>
              </w:rPr>
              <w:t xml:space="preserve">Дата изучения </w:t>
            </w:r>
          </w:p>
          <w:p w:rsidR="008E1F6C" w:rsidRDefault="008E1F6C">
            <w:pPr>
              <w:spacing w:after="0"/>
              <w:ind w:left="135"/>
            </w:pPr>
          </w:p>
        </w:tc>
        <w:tc>
          <w:tcPr>
            <w:tcW w:w="1878" w:type="dxa"/>
            <w:vMerge w:val="restart"/>
            <w:tcMar>
              <w:top w:w="50" w:type="dxa"/>
              <w:left w:w="100" w:type="dxa"/>
            </w:tcMar>
            <w:vAlign w:val="center"/>
          </w:tcPr>
          <w:p w:rsidR="008E1F6C" w:rsidRDefault="00BF3855">
            <w:pPr>
              <w:spacing w:after="0"/>
              <w:ind w:left="135"/>
            </w:pPr>
            <w:r>
              <w:rPr>
                <w:rFonts w:ascii="Times New Roman" w:hAnsi="Times New Roman"/>
                <w:b/>
                <w:color w:val="000000"/>
                <w:sz w:val="24"/>
              </w:rPr>
              <w:t xml:space="preserve">Электронные цифровые образовательные ресурсы </w:t>
            </w:r>
          </w:p>
          <w:p w:rsidR="008E1F6C" w:rsidRDefault="008E1F6C">
            <w:pPr>
              <w:spacing w:after="0"/>
              <w:ind w:left="135"/>
            </w:pPr>
          </w:p>
        </w:tc>
      </w:tr>
      <w:tr w:rsidR="008E1F6C">
        <w:trPr>
          <w:trHeight w:val="144"/>
          <w:tblCellSpacing w:w="20" w:type="nil"/>
        </w:trPr>
        <w:tc>
          <w:tcPr>
            <w:tcW w:w="0" w:type="auto"/>
            <w:vMerge/>
            <w:tcBorders>
              <w:top w:val="nil"/>
            </w:tcBorders>
            <w:tcMar>
              <w:top w:w="50" w:type="dxa"/>
              <w:left w:w="100" w:type="dxa"/>
            </w:tcMar>
          </w:tcPr>
          <w:p w:rsidR="008E1F6C" w:rsidRDefault="008E1F6C"/>
        </w:tc>
        <w:tc>
          <w:tcPr>
            <w:tcW w:w="0" w:type="auto"/>
            <w:vMerge/>
            <w:tcBorders>
              <w:top w:val="nil"/>
            </w:tcBorders>
            <w:tcMar>
              <w:top w:w="50" w:type="dxa"/>
              <w:left w:w="100" w:type="dxa"/>
            </w:tcMar>
          </w:tcPr>
          <w:p w:rsidR="008E1F6C" w:rsidRDefault="008E1F6C"/>
        </w:tc>
        <w:tc>
          <w:tcPr>
            <w:tcW w:w="746" w:type="dxa"/>
            <w:tcMar>
              <w:top w:w="50" w:type="dxa"/>
              <w:left w:w="100" w:type="dxa"/>
            </w:tcMar>
            <w:vAlign w:val="center"/>
          </w:tcPr>
          <w:p w:rsidR="008E1F6C" w:rsidRDefault="00BF3855">
            <w:pPr>
              <w:spacing w:after="0"/>
              <w:ind w:left="135"/>
            </w:pPr>
            <w:r>
              <w:rPr>
                <w:rFonts w:ascii="Times New Roman" w:hAnsi="Times New Roman"/>
                <w:b/>
                <w:color w:val="000000"/>
                <w:sz w:val="24"/>
              </w:rPr>
              <w:t xml:space="preserve">Всего </w:t>
            </w:r>
          </w:p>
          <w:p w:rsidR="008E1F6C" w:rsidRDefault="008E1F6C">
            <w:pPr>
              <w:spacing w:after="0"/>
              <w:ind w:left="135"/>
            </w:pPr>
          </w:p>
        </w:tc>
        <w:tc>
          <w:tcPr>
            <w:tcW w:w="1430" w:type="dxa"/>
            <w:tcMar>
              <w:top w:w="50" w:type="dxa"/>
              <w:left w:w="100" w:type="dxa"/>
            </w:tcMar>
            <w:vAlign w:val="center"/>
          </w:tcPr>
          <w:p w:rsidR="008E1F6C" w:rsidRDefault="00BF3855">
            <w:pPr>
              <w:spacing w:after="0"/>
              <w:ind w:left="135"/>
            </w:pPr>
            <w:r>
              <w:rPr>
                <w:rFonts w:ascii="Times New Roman" w:hAnsi="Times New Roman"/>
                <w:b/>
                <w:color w:val="000000"/>
                <w:sz w:val="24"/>
              </w:rPr>
              <w:t xml:space="preserve">Контрольные работы </w:t>
            </w:r>
          </w:p>
          <w:p w:rsidR="008E1F6C" w:rsidRDefault="008E1F6C">
            <w:pPr>
              <w:spacing w:after="0"/>
              <w:ind w:left="135"/>
            </w:pPr>
          </w:p>
        </w:tc>
        <w:tc>
          <w:tcPr>
            <w:tcW w:w="1535" w:type="dxa"/>
            <w:tcMar>
              <w:top w:w="50" w:type="dxa"/>
              <w:left w:w="100" w:type="dxa"/>
            </w:tcMar>
            <w:vAlign w:val="center"/>
          </w:tcPr>
          <w:p w:rsidR="008E1F6C" w:rsidRDefault="00BF3855">
            <w:pPr>
              <w:spacing w:after="0"/>
              <w:ind w:left="135"/>
            </w:pPr>
            <w:r>
              <w:rPr>
                <w:rFonts w:ascii="Times New Roman" w:hAnsi="Times New Roman"/>
                <w:b/>
                <w:color w:val="000000"/>
                <w:sz w:val="24"/>
              </w:rPr>
              <w:t xml:space="preserve">Практические работы </w:t>
            </w:r>
          </w:p>
          <w:p w:rsidR="008E1F6C" w:rsidRDefault="008E1F6C">
            <w:pPr>
              <w:spacing w:after="0"/>
              <w:ind w:left="135"/>
            </w:pPr>
          </w:p>
        </w:tc>
        <w:tc>
          <w:tcPr>
            <w:tcW w:w="0" w:type="auto"/>
            <w:vMerge/>
            <w:tcBorders>
              <w:top w:val="nil"/>
            </w:tcBorders>
            <w:tcMar>
              <w:top w:w="50" w:type="dxa"/>
              <w:left w:w="100" w:type="dxa"/>
            </w:tcMar>
          </w:tcPr>
          <w:p w:rsidR="008E1F6C" w:rsidRDefault="008E1F6C"/>
        </w:tc>
        <w:tc>
          <w:tcPr>
            <w:tcW w:w="0" w:type="auto"/>
            <w:vMerge/>
            <w:tcBorders>
              <w:top w:val="nil"/>
            </w:tcBorders>
            <w:tcMar>
              <w:top w:w="50" w:type="dxa"/>
              <w:left w:w="100" w:type="dxa"/>
            </w:tcMar>
          </w:tcPr>
          <w:p w:rsidR="008E1F6C" w:rsidRDefault="008E1F6C"/>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t>1</w:t>
            </w:r>
          </w:p>
        </w:tc>
        <w:tc>
          <w:tcPr>
            <w:tcW w:w="3960" w:type="dxa"/>
            <w:tcMar>
              <w:top w:w="50" w:type="dxa"/>
              <w:left w:w="100" w:type="dxa"/>
            </w:tcMar>
            <w:vAlign w:val="center"/>
          </w:tcPr>
          <w:p w:rsidR="008E1F6C" w:rsidRDefault="00BF3855">
            <w:pPr>
              <w:spacing w:after="0"/>
              <w:ind w:left="135"/>
            </w:pPr>
            <w:r w:rsidRPr="00666735">
              <w:rPr>
                <w:rFonts w:ascii="Times New Roman" w:hAnsi="Times New Roman"/>
                <w:color w:val="000000"/>
                <w:sz w:val="24"/>
              </w:rPr>
              <w:t xml:space="preserve">Традиционные и новые методы исследований в географии.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E1F6C" w:rsidRDefault="008E1F6C">
            <w:pPr>
              <w:spacing w:after="0"/>
              <w:ind w:left="135"/>
              <w:jc w:val="center"/>
            </w:pPr>
          </w:p>
        </w:tc>
        <w:tc>
          <w:tcPr>
            <w:tcW w:w="1535" w:type="dxa"/>
            <w:tcMar>
              <w:top w:w="50" w:type="dxa"/>
              <w:left w:w="100" w:type="dxa"/>
            </w:tcMar>
            <w:vAlign w:val="center"/>
          </w:tcPr>
          <w:p w:rsidR="008E1F6C" w:rsidRDefault="008E1F6C">
            <w:pPr>
              <w:spacing w:after="0"/>
              <w:ind w:left="135"/>
              <w:jc w:val="center"/>
            </w:pPr>
          </w:p>
        </w:tc>
        <w:tc>
          <w:tcPr>
            <w:tcW w:w="1076" w:type="dxa"/>
            <w:tcMar>
              <w:top w:w="50" w:type="dxa"/>
              <w:left w:w="100" w:type="dxa"/>
            </w:tcMar>
            <w:vAlign w:val="center"/>
          </w:tcPr>
          <w:p w:rsidR="008E1F6C" w:rsidRDefault="00013A46">
            <w:pPr>
              <w:spacing w:after="0"/>
              <w:ind w:left="135"/>
            </w:pPr>
            <w:r>
              <w:t>03.09</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t>2</w:t>
            </w:r>
          </w:p>
        </w:tc>
        <w:tc>
          <w:tcPr>
            <w:tcW w:w="3960" w:type="dxa"/>
            <w:tcMar>
              <w:top w:w="50" w:type="dxa"/>
              <w:left w:w="100" w:type="dxa"/>
            </w:tcMar>
            <w:vAlign w:val="center"/>
          </w:tcPr>
          <w:p w:rsidR="008E1F6C" w:rsidRPr="00666735" w:rsidRDefault="00BF3855">
            <w:pPr>
              <w:spacing w:after="0"/>
              <w:ind w:left="135"/>
            </w:pPr>
            <w:r w:rsidRPr="00666735">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8E1F6C" w:rsidRDefault="00BF3855">
            <w:pPr>
              <w:spacing w:after="0"/>
              <w:ind w:left="135"/>
              <w:jc w:val="center"/>
            </w:pPr>
            <w:r w:rsidRPr="0066673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1F6C" w:rsidRDefault="008E1F6C">
            <w:pPr>
              <w:spacing w:after="0"/>
              <w:ind w:left="135"/>
              <w:jc w:val="center"/>
            </w:pPr>
          </w:p>
        </w:tc>
        <w:tc>
          <w:tcPr>
            <w:tcW w:w="1535" w:type="dxa"/>
            <w:tcMar>
              <w:top w:w="50" w:type="dxa"/>
              <w:left w:w="100" w:type="dxa"/>
            </w:tcMar>
            <w:vAlign w:val="center"/>
          </w:tcPr>
          <w:p w:rsidR="008E1F6C" w:rsidRDefault="008E1F6C">
            <w:pPr>
              <w:spacing w:after="0"/>
              <w:ind w:left="135"/>
              <w:jc w:val="center"/>
            </w:pPr>
          </w:p>
        </w:tc>
        <w:tc>
          <w:tcPr>
            <w:tcW w:w="1076" w:type="dxa"/>
            <w:tcMar>
              <w:top w:w="50" w:type="dxa"/>
              <w:left w:w="100" w:type="dxa"/>
            </w:tcMar>
            <w:vAlign w:val="center"/>
          </w:tcPr>
          <w:p w:rsidR="008E1F6C" w:rsidRDefault="00013A46">
            <w:pPr>
              <w:spacing w:after="0"/>
              <w:ind w:left="135"/>
            </w:pPr>
            <w:r>
              <w:t>10.09</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t>3</w:t>
            </w:r>
          </w:p>
        </w:tc>
        <w:tc>
          <w:tcPr>
            <w:tcW w:w="3960" w:type="dxa"/>
            <w:tcMar>
              <w:top w:w="50" w:type="dxa"/>
              <w:left w:w="100" w:type="dxa"/>
            </w:tcMar>
            <w:vAlign w:val="center"/>
          </w:tcPr>
          <w:p w:rsidR="008E1F6C" w:rsidRPr="00666735" w:rsidRDefault="00BF3855">
            <w:pPr>
              <w:spacing w:after="0"/>
              <w:ind w:left="135"/>
            </w:pPr>
            <w:r w:rsidRPr="00666735">
              <w:rPr>
                <w:rFonts w:ascii="Times New Roman" w:hAnsi="Times New Roman"/>
                <w:color w:val="000000"/>
                <w:sz w:val="24"/>
              </w:rPr>
              <w:t xml:space="preserve">Географическая среда как </w:t>
            </w:r>
            <w:proofErr w:type="spellStart"/>
            <w:r w:rsidRPr="00666735">
              <w:rPr>
                <w:rFonts w:ascii="Times New Roman" w:hAnsi="Times New Roman"/>
                <w:color w:val="000000"/>
                <w:sz w:val="24"/>
              </w:rPr>
              <w:t>геосистема</w:t>
            </w:r>
            <w:proofErr w:type="spellEnd"/>
            <w:r w:rsidRPr="00666735">
              <w:rPr>
                <w:rFonts w:ascii="Times New Roman" w:hAnsi="Times New Roman"/>
                <w:color w:val="000000"/>
                <w:sz w:val="24"/>
              </w:rPr>
              <w:t>. Географическая и окружающая среда</w:t>
            </w:r>
          </w:p>
        </w:tc>
        <w:tc>
          <w:tcPr>
            <w:tcW w:w="746" w:type="dxa"/>
            <w:tcMar>
              <w:top w:w="50" w:type="dxa"/>
              <w:left w:w="100" w:type="dxa"/>
            </w:tcMar>
            <w:vAlign w:val="center"/>
          </w:tcPr>
          <w:p w:rsidR="008E1F6C" w:rsidRDefault="00BF3855">
            <w:pPr>
              <w:spacing w:after="0"/>
              <w:ind w:left="135"/>
              <w:jc w:val="center"/>
            </w:pPr>
            <w:r w:rsidRPr="0066673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1F6C" w:rsidRDefault="008E1F6C">
            <w:pPr>
              <w:spacing w:after="0"/>
              <w:ind w:left="135"/>
              <w:jc w:val="center"/>
            </w:pPr>
          </w:p>
        </w:tc>
        <w:tc>
          <w:tcPr>
            <w:tcW w:w="1535" w:type="dxa"/>
            <w:tcMar>
              <w:top w:w="50" w:type="dxa"/>
              <w:left w:w="100" w:type="dxa"/>
            </w:tcMar>
            <w:vAlign w:val="center"/>
          </w:tcPr>
          <w:p w:rsidR="008E1F6C" w:rsidRDefault="008E1F6C">
            <w:pPr>
              <w:spacing w:after="0"/>
              <w:ind w:left="135"/>
              <w:jc w:val="center"/>
            </w:pPr>
          </w:p>
        </w:tc>
        <w:tc>
          <w:tcPr>
            <w:tcW w:w="1076" w:type="dxa"/>
            <w:tcMar>
              <w:top w:w="50" w:type="dxa"/>
              <w:left w:w="100" w:type="dxa"/>
            </w:tcMar>
            <w:vAlign w:val="center"/>
          </w:tcPr>
          <w:p w:rsidR="008E1F6C" w:rsidRDefault="00013A46">
            <w:pPr>
              <w:spacing w:after="0"/>
              <w:ind w:left="135"/>
            </w:pPr>
            <w:r>
              <w:t>17.09</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t>4</w:t>
            </w:r>
          </w:p>
        </w:tc>
        <w:tc>
          <w:tcPr>
            <w:tcW w:w="3960" w:type="dxa"/>
            <w:tcMar>
              <w:top w:w="50" w:type="dxa"/>
              <w:left w:w="100" w:type="dxa"/>
            </w:tcMar>
            <w:vAlign w:val="center"/>
          </w:tcPr>
          <w:p w:rsidR="008E1F6C" w:rsidRPr="00666735" w:rsidRDefault="00BF3855">
            <w:pPr>
              <w:spacing w:after="0"/>
              <w:ind w:left="135"/>
            </w:pPr>
            <w:r w:rsidRPr="00666735">
              <w:rPr>
                <w:rFonts w:ascii="Times New Roman" w:hAnsi="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8E1F6C" w:rsidRDefault="00BF3855">
            <w:pPr>
              <w:spacing w:after="0"/>
              <w:ind w:left="135"/>
              <w:jc w:val="center"/>
            </w:pPr>
            <w:r w:rsidRPr="0066673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1F6C" w:rsidRDefault="008E1F6C">
            <w:pPr>
              <w:spacing w:after="0"/>
              <w:ind w:left="135"/>
              <w:jc w:val="center"/>
            </w:pPr>
          </w:p>
        </w:tc>
        <w:tc>
          <w:tcPr>
            <w:tcW w:w="1535"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1F6C" w:rsidRDefault="00013A46">
            <w:pPr>
              <w:spacing w:after="0"/>
              <w:ind w:left="135"/>
            </w:pPr>
            <w:r>
              <w:t>24.09</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t>5</w:t>
            </w:r>
          </w:p>
        </w:tc>
        <w:tc>
          <w:tcPr>
            <w:tcW w:w="3960" w:type="dxa"/>
            <w:tcMar>
              <w:top w:w="50" w:type="dxa"/>
              <w:left w:w="100" w:type="dxa"/>
            </w:tcMar>
            <w:vAlign w:val="center"/>
          </w:tcPr>
          <w:p w:rsidR="008E1F6C" w:rsidRPr="00666735" w:rsidRDefault="00BF3855">
            <w:pPr>
              <w:spacing w:after="0"/>
              <w:ind w:left="135"/>
            </w:pPr>
            <w:r w:rsidRPr="00666735">
              <w:rPr>
                <w:rFonts w:ascii="Times New Roman" w:hAnsi="Times New Roman"/>
                <w:color w:val="000000"/>
                <w:sz w:val="24"/>
              </w:rPr>
              <w:t xml:space="preserve">Проблемы взаимодействия человека и </w:t>
            </w:r>
            <w:proofErr w:type="spellStart"/>
            <w:r w:rsidRPr="00666735">
              <w:rPr>
                <w:rFonts w:ascii="Times New Roman" w:hAnsi="Times New Roman"/>
                <w:color w:val="000000"/>
                <w:sz w:val="24"/>
              </w:rPr>
              <w:t>природы</w:t>
            </w:r>
            <w:proofErr w:type="gramStart"/>
            <w:r w:rsidRPr="00666735">
              <w:rPr>
                <w:rFonts w:ascii="Times New Roman" w:hAnsi="Times New Roman"/>
                <w:color w:val="000000"/>
                <w:sz w:val="24"/>
              </w:rPr>
              <w:t>.О</w:t>
            </w:r>
            <w:proofErr w:type="gramEnd"/>
            <w:r w:rsidRPr="00666735">
              <w:rPr>
                <w:rFonts w:ascii="Times New Roman" w:hAnsi="Times New Roman"/>
                <w:color w:val="000000"/>
                <w:sz w:val="24"/>
              </w:rPr>
              <w:t>пасные</w:t>
            </w:r>
            <w:proofErr w:type="spellEnd"/>
            <w:r w:rsidRPr="00666735">
              <w:rPr>
                <w:rFonts w:ascii="Times New Roman" w:hAnsi="Times New Roman"/>
                <w:color w:val="000000"/>
                <w:sz w:val="24"/>
              </w:rPr>
              <w:t xml:space="preserve"> природные явления, климатические изменения, их последствия</w:t>
            </w:r>
          </w:p>
        </w:tc>
        <w:tc>
          <w:tcPr>
            <w:tcW w:w="746" w:type="dxa"/>
            <w:tcMar>
              <w:top w:w="50" w:type="dxa"/>
              <w:left w:w="100" w:type="dxa"/>
            </w:tcMar>
            <w:vAlign w:val="center"/>
          </w:tcPr>
          <w:p w:rsidR="008E1F6C" w:rsidRDefault="00BF3855">
            <w:pPr>
              <w:spacing w:after="0"/>
              <w:ind w:left="135"/>
              <w:jc w:val="center"/>
            </w:pPr>
            <w:r w:rsidRPr="0066673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1F6C" w:rsidRDefault="008E1F6C">
            <w:pPr>
              <w:spacing w:after="0"/>
              <w:ind w:left="135"/>
              <w:jc w:val="center"/>
            </w:pPr>
          </w:p>
        </w:tc>
        <w:tc>
          <w:tcPr>
            <w:tcW w:w="1535" w:type="dxa"/>
            <w:tcMar>
              <w:top w:w="50" w:type="dxa"/>
              <w:left w:w="100" w:type="dxa"/>
            </w:tcMar>
            <w:vAlign w:val="center"/>
          </w:tcPr>
          <w:p w:rsidR="008E1F6C" w:rsidRDefault="008E1F6C">
            <w:pPr>
              <w:spacing w:after="0"/>
              <w:ind w:left="135"/>
              <w:jc w:val="center"/>
            </w:pPr>
          </w:p>
        </w:tc>
        <w:tc>
          <w:tcPr>
            <w:tcW w:w="1076" w:type="dxa"/>
            <w:tcMar>
              <w:top w:w="50" w:type="dxa"/>
              <w:left w:w="100" w:type="dxa"/>
            </w:tcMar>
            <w:vAlign w:val="center"/>
          </w:tcPr>
          <w:p w:rsidR="008E1F6C" w:rsidRDefault="00013A46">
            <w:pPr>
              <w:spacing w:after="0"/>
              <w:ind w:left="135"/>
            </w:pPr>
            <w:r>
              <w:t>01.10</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t>6</w:t>
            </w:r>
          </w:p>
        </w:tc>
        <w:tc>
          <w:tcPr>
            <w:tcW w:w="3960" w:type="dxa"/>
            <w:tcMar>
              <w:top w:w="50" w:type="dxa"/>
              <w:left w:w="100" w:type="dxa"/>
            </w:tcMar>
            <w:vAlign w:val="center"/>
          </w:tcPr>
          <w:p w:rsidR="008E1F6C" w:rsidRPr="00666735" w:rsidRDefault="00BF3855">
            <w:pPr>
              <w:spacing w:after="0"/>
              <w:ind w:left="135"/>
            </w:pPr>
            <w:r w:rsidRPr="00666735">
              <w:rPr>
                <w:rFonts w:ascii="Times New Roman" w:hAnsi="Times New Roman"/>
                <w:color w:val="000000"/>
                <w:sz w:val="24"/>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666735">
              <w:rPr>
                <w:rFonts w:ascii="Times New Roman" w:hAnsi="Times New Roman"/>
                <w:color w:val="000000"/>
                <w:sz w:val="24"/>
              </w:rPr>
              <w:lastRenderedPageBreak/>
              <w:t xml:space="preserve">опасными природными явлениями и (или) глобальными изменениями климата и (или) загрязнением Мирового океана, выбор </w:t>
            </w:r>
            <w:proofErr w:type="gramStart"/>
            <w:r w:rsidRPr="00666735">
              <w:rPr>
                <w:rFonts w:ascii="Times New Roman" w:hAnsi="Times New Roman"/>
                <w:color w:val="000000"/>
                <w:sz w:val="24"/>
              </w:rPr>
              <w:t>формы фиксации результатов наблюдения/исследования</w:t>
            </w:r>
            <w:proofErr w:type="gramEnd"/>
            <w:r w:rsidRPr="00666735">
              <w:rPr>
                <w:rFonts w:ascii="Times New Roman" w:hAnsi="Times New Roman"/>
                <w:color w:val="000000"/>
                <w:sz w:val="24"/>
              </w:rPr>
              <w:t>"</w:t>
            </w:r>
          </w:p>
        </w:tc>
        <w:tc>
          <w:tcPr>
            <w:tcW w:w="746" w:type="dxa"/>
            <w:tcMar>
              <w:top w:w="50" w:type="dxa"/>
              <w:left w:w="100" w:type="dxa"/>
            </w:tcMar>
            <w:vAlign w:val="center"/>
          </w:tcPr>
          <w:p w:rsidR="008E1F6C" w:rsidRDefault="00BF3855">
            <w:pPr>
              <w:spacing w:after="0"/>
              <w:ind w:left="135"/>
              <w:jc w:val="center"/>
            </w:pPr>
            <w:r w:rsidRPr="0066673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E1F6C" w:rsidRDefault="008E1F6C">
            <w:pPr>
              <w:spacing w:after="0"/>
              <w:ind w:left="135"/>
              <w:jc w:val="center"/>
            </w:pPr>
          </w:p>
        </w:tc>
        <w:tc>
          <w:tcPr>
            <w:tcW w:w="1535"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1F6C" w:rsidRDefault="00013A46">
            <w:pPr>
              <w:spacing w:after="0"/>
              <w:ind w:left="135"/>
            </w:pPr>
            <w:r>
              <w:t>08.10</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8E1F6C" w:rsidRPr="00666735" w:rsidRDefault="00BF3855">
            <w:pPr>
              <w:spacing w:after="0"/>
              <w:ind w:left="135"/>
            </w:pPr>
            <w:r w:rsidRPr="00666735">
              <w:rPr>
                <w:rFonts w:ascii="Times New Roman" w:hAnsi="Times New Roman"/>
                <w:color w:val="000000"/>
                <w:sz w:val="24"/>
              </w:rPr>
              <w:t xml:space="preserve">Природные ресурсы и их виды. Природно-ресурсный капитал регионов, крупных стран, в том числе России. </w:t>
            </w:r>
            <w:proofErr w:type="spellStart"/>
            <w:r w:rsidRPr="00666735">
              <w:rPr>
                <w:rFonts w:ascii="Times New Roman" w:hAnsi="Times New Roman"/>
                <w:color w:val="000000"/>
                <w:sz w:val="24"/>
              </w:rPr>
              <w:t>Ресурсообеспеченность</w:t>
            </w:r>
            <w:proofErr w:type="spellEnd"/>
            <w:r w:rsidRPr="00666735">
              <w:rPr>
                <w:rFonts w:ascii="Times New Roman" w:hAnsi="Times New Roman"/>
                <w:color w:val="000000"/>
                <w:sz w:val="24"/>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8E1F6C" w:rsidRDefault="00BF3855">
            <w:pPr>
              <w:spacing w:after="0"/>
              <w:ind w:left="135"/>
              <w:jc w:val="center"/>
            </w:pPr>
            <w:r w:rsidRPr="0066673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1F6C" w:rsidRDefault="008E1F6C">
            <w:pPr>
              <w:spacing w:after="0"/>
              <w:ind w:left="135"/>
              <w:jc w:val="center"/>
            </w:pPr>
          </w:p>
        </w:tc>
        <w:tc>
          <w:tcPr>
            <w:tcW w:w="1535"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1F6C" w:rsidRDefault="00013A46">
            <w:pPr>
              <w:spacing w:after="0"/>
              <w:ind w:left="135"/>
            </w:pPr>
            <w:r>
              <w:t>15.10</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t>8</w:t>
            </w:r>
          </w:p>
        </w:tc>
        <w:tc>
          <w:tcPr>
            <w:tcW w:w="3960" w:type="dxa"/>
            <w:tcMar>
              <w:top w:w="50" w:type="dxa"/>
              <w:left w:w="100" w:type="dxa"/>
            </w:tcMar>
            <w:vAlign w:val="center"/>
          </w:tcPr>
          <w:p w:rsidR="008E1F6C" w:rsidRPr="00666735" w:rsidRDefault="00BF3855">
            <w:pPr>
              <w:spacing w:after="0"/>
              <w:ind w:left="135"/>
            </w:pPr>
            <w:r w:rsidRPr="00666735">
              <w:rPr>
                <w:rFonts w:ascii="Times New Roman" w:hAnsi="Times New Roman"/>
                <w:color w:val="000000"/>
                <w:sz w:val="24"/>
              </w:rPr>
              <w:t xml:space="preserve">Агроклиматические ресурсы. Рекреационные ресурсы. Практическая работа "Определение </w:t>
            </w:r>
            <w:proofErr w:type="spellStart"/>
            <w:r w:rsidRPr="00666735">
              <w:rPr>
                <w:rFonts w:ascii="Times New Roman" w:hAnsi="Times New Roman"/>
                <w:color w:val="000000"/>
                <w:sz w:val="24"/>
              </w:rPr>
              <w:t>ресурсообеспеченности</w:t>
            </w:r>
            <w:proofErr w:type="spellEnd"/>
            <w:r w:rsidRPr="00666735">
              <w:rPr>
                <w:rFonts w:ascii="Times New Roman" w:hAnsi="Times New Roman"/>
                <w:color w:val="000000"/>
                <w:sz w:val="24"/>
              </w:rPr>
              <w:t xml:space="preserve"> стран отдельными видами природных ресурсов"</w:t>
            </w:r>
          </w:p>
        </w:tc>
        <w:tc>
          <w:tcPr>
            <w:tcW w:w="746" w:type="dxa"/>
            <w:tcMar>
              <w:top w:w="50" w:type="dxa"/>
              <w:left w:w="100" w:type="dxa"/>
            </w:tcMar>
            <w:vAlign w:val="center"/>
          </w:tcPr>
          <w:p w:rsidR="008E1F6C" w:rsidRDefault="00BF3855">
            <w:pPr>
              <w:spacing w:after="0"/>
              <w:ind w:left="135"/>
              <w:jc w:val="center"/>
            </w:pPr>
            <w:r w:rsidRPr="0066673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1F6C" w:rsidRDefault="008E1F6C">
            <w:pPr>
              <w:spacing w:after="0"/>
              <w:ind w:left="135"/>
              <w:jc w:val="center"/>
            </w:pPr>
          </w:p>
        </w:tc>
        <w:tc>
          <w:tcPr>
            <w:tcW w:w="1535"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1F6C" w:rsidRDefault="00013A46">
            <w:pPr>
              <w:spacing w:after="0"/>
              <w:ind w:left="135"/>
            </w:pPr>
            <w:r>
              <w:t>22.10</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t>9</w:t>
            </w:r>
          </w:p>
        </w:tc>
        <w:tc>
          <w:tcPr>
            <w:tcW w:w="3960" w:type="dxa"/>
            <w:tcMar>
              <w:top w:w="50" w:type="dxa"/>
              <w:left w:w="100" w:type="dxa"/>
            </w:tcMar>
            <w:vAlign w:val="center"/>
          </w:tcPr>
          <w:p w:rsidR="008E1F6C" w:rsidRDefault="00BF3855">
            <w:pPr>
              <w:spacing w:after="0"/>
              <w:ind w:left="135"/>
            </w:pPr>
            <w:r w:rsidRPr="00666735">
              <w:rPr>
                <w:rFonts w:ascii="Times New Roman" w:hAnsi="Times New Roman"/>
                <w:color w:val="000000"/>
                <w:sz w:val="24"/>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E1F6C" w:rsidRDefault="008E1F6C">
            <w:pPr>
              <w:spacing w:after="0"/>
              <w:ind w:left="135"/>
              <w:jc w:val="center"/>
            </w:pPr>
          </w:p>
        </w:tc>
        <w:tc>
          <w:tcPr>
            <w:tcW w:w="1535" w:type="dxa"/>
            <w:tcMar>
              <w:top w:w="50" w:type="dxa"/>
              <w:left w:w="100" w:type="dxa"/>
            </w:tcMar>
            <w:vAlign w:val="center"/>
          </w:tcPr>
          <w:p w:rsidR="008E1F6C" w:rsidRDefault="008E1F6C">
            <w:pPr>
              <w:spacing w:after="0"/>
              <w:ind w:left="135"/>
              <w:jc w:val="center"/>
            </w:pPr>
          </w:p>
        </w:tc>
        <w:tc>
          <w:tcPr>
            <w:tcW w:w="1076" w:type="dxa"/>
            <w:tcMar>
              <w:top w:w="50" w:type="dxa"/>
              <w:left w:w="100" w:type="dxa"/>
            </w:tcMar>
            <w:vAlign w:val="center"/>
          </w:tcPr>
          <w:p w:rsidR="008E1F6C" w:rsidRDefault="00C76173">
            <w:pPr>
              <w:spacing w:after="0"/>
              <w:ind w:left="135"/>
            </w:pPr>
            <w:r>
              <w:t>05.11</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t>10</w:t>
            </w:r>
          </w:p>
        </w:tc>
        <w:tc>
          <w:tcPr>
            <w:tcW w:w="3960" w:type="dxa"/>
            <w:tcMar>
              <w:top w:w="50" w:type="dxa"/>
              <w:left w:w="100" w:type="dxa"/>
            </w:tcMar>
            <w:vAlign w:val="center"/>
          </w:tcPr>
          <w:p w:rsidR="008E1F6C" w:rsidRPr="00666735" w:rsidRDefault="00BF3855">
            <w:pPr>
              <w:spacing w:after="0"/>
              <w:ind w:left="135"/>
            </w:pPr>
            <w:r w:rsidRPr="00666735">
              <w:rPr>
                <w:rFonts w:ascii="Times New Roman" w:hAnsi="Times New Roman"/>
                <w:color w:val="000000"/>
                <w:sz w:val="24"/>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666735">
              <w:rPr>
                <w:rFonts w:ascii="Times New Roman" w:hAnsi="Times New Roman"/>
                <w:color w:val="000000"/>
                <w:sz w:val="24"/>
              </w:rPr>
              <w:t>приарктического</w:t>
            </w:r>
            <w:proofErr w:type="spellEnd"/>
            <w:r w:rsidRPr="00666735">
              <w:rPr>
                <w:rFonts w:ascii="Times New Roman" w:hAnsi="Times New Roman"/>
                <w:color w:val="000000"/>
                <w:sz w:val="24"/>
              </w:rPr>
              <w:t xml:space="preserve"> государства</w:t>
            </w:r>
          </w:p>
        </w:tc>
        <w:tc>
          <w:tcPr>
            <w:tcW w:w="746" w:type="dxa"/>
            <w:tcMar>
              <w:top w:w="50" w:type="dxa"/>
              <w:left w:w="100" w:type="dxa"/>
            </w:tcMar>
            <w:vAlign w:val="center"/>
          </w:tcPr>
          <w:p w:rsidR="008E1F6C" w:rsidRDefault="00BF3855">
            <w:pPr>
              <w:spacing w:after="0"/>
              <w:ind w:left="135"/>
              <w:jc w:val="center"/>
            </w:pPr>
            <w:r w:rsidRPr="0066673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1F6C" w:rsidRDefault="008E1F6C">
            <w:pPr>
              <w:spacing w:after="0"/>
              <w:ind w:left="135"/>
              <w:jc w:val="center"/>
            </w:pPr>
          </w:p>
        </w:tc>
        <w:tc>
          <w:tcPr>
            <w:tcW w:w="1535" w:type="dxa"/>
            <w:tcMar>
              <w:top w:w="50" w:type="dxa"/>
              <w:left w:w="100" w:type="dxa"/>
            </w:tcMar>
            <w:vAlign w:val="center"/>
          </w:tcPr>
          <w:p w:rsidR="008E1F6C" w:rsidRDefault="008E1F6C">
            <w:pPr>
              <w:spacing w:after="0"/>
              <w:ind w:left="135"/>
              <w:jc w:val="center"/>
            </w:pPr>
          </w:p>
        </w:tc>
        <w:tc>
          <w:tcPr>
            <w:tcW w:w="1076" w:type="dxa"/>
            <w:tcMar>
              <w:top w:w="50" w:type="dxa"/>
              <w:left w:w="100" w:type="dxa"/>
            </w:tcMar>
            <w:vAlign w:val="center"/>
          </w:tcPr>
          <w:p w:rsidR="008E1F6C" w:rsidRDefault="00C76173">
            <w:pPr>
              <w:spacing w:after="0"/>
              <w:ind w:left="135"/>
            </w:pPr>
            <w:r>
              <w:t>12.11</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t>11</w:t>
            </w:r>
          </w:p>
        </w:tc>
        <w:tc>
          <w:tcPr>
            <w:tcW w:w="3960" w:type="dxa"/>
            <w:tcMar>
              <w:top w:w="50" w:type="dxa"/>
              <w:left w:w="100" w:type="dxa"/>
            </w:tcMar>
            <w:vAlign w:val="center"/>
          </w:tcPr>
          <w:p w:rsidR="008E1F6C" w:rsidRPr="00666735" w:rsidRDefault="00BF3855">
            <w:pPr>
              <w:spacing w:after="0"/>
              <w:ind w:left="135"/>
            </w:pPr>
            <w:r w:rsidRPr="00666735">
              <w:rPr>
                <w:rFonts w:ascii="Times New Roman" w:hAnsi="Times New Roman"/>
                <w:color w:val="000000"/>
                <w:sz w:val="24"/>
              </w:rPr>
              <w:t xml:space="preserve">Основные типы стран: критерии их </w:t>
            </w:r>
            <w:r w:rsidRPr="00666735">
              <w:rPr>
                <w:rFonts w:ascii="Times New Roman" w:hAnsi="Times New Roman"/>
                <w:color w:val="000000"/>
                <w:sz w:val="24"/>
              </w:rPr>
              <w:lastRenderedPageBreak/>
              <w:t>выделения</w:t>
            </w:r>
          </w:p>
        </w:tc>
        <w:tc>
          <w:tcPr>
            <w:tcW w:w="746" w:type="dxa"/>
            <w:tcMar>
              <w:top w:w="50" w:type="dxa"/>
              <w:left w:w="100" w:type="dxa"/>
            </w:tcMar>
            <w:vAlign w:val="center"/>
          </w:tcPr>
          <w:p w:rsidR="008E1F6C" w:rsidRDefault="00BF3855">
            <w:pPr>
              <w:spacing w:after="0"/>
              <w:ind w:left="135"/>
              <w:jc w:val="center"/>
            </w:pPr>
            <w:r w:rsidRPr="0066673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E1F6C" w:rsidRDefault="008E1F6C">
            <w:pPr>
              <w:spacing w:after="0"/>
              <w:ind w:left="135"/>
              <w:jc w:val="center"/>
            </w:pPr>
          </w:p>
        </w:tc>
        <w:tc>
          <w:tcPr>
            <w:tcW w:w="1535" w:type="dxa"/>
            <w:tcMar>
              <w:top w:w="50" w:type="dxa"/>
              <w:left w:w="100" w:type="dxa"/>
            </w:tcMar>
            <w:vAlign w:val="center"/>
          </w:tcPr>
          <w:p w:rsidR="008E1F6C" w:rsidRDefault="008E1F6C">
            <w:pPr>
              <w:spacing w:after="0"/>
              <w:ind w:left="135"/>
              <w:jc w:val="center"/>
            </w:pPr>
          </w:p>
        </w:tc>
        <w:tc>
          <w:tcPr>
            <w:tcW w:w="1076" w:type="dxa"/>
            <w:tcMar>
              <w:top w:w="50" w:type="dxa"/>
              <w:left w:w="100" w:type="dxa"/>
            </w:tcMar>
            <w:vAlign w:val="center"/>
          </w:tcPr>
          <w:p w:rsidR="008E1F6C" w:rsidRDefault="00C76173">
            <w:pPr>
              <w:spacing w:after="0"/>
              <w:ind w:left="135"/>
            </w:pPr>
            <w:r>
              <w:t>19.11</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8E1F6C" w:rsidRPr="00666735" w:rsidRDefault="00BF3855">
            <w:pPr>
              <w:spacing w:after="0"/>
              <w:ind w:left="135"/>
            </w:pPr>
            <w:r w:rsidRPr="00666735">
              <w:rPr>
                <w:rFonts w:ascii="Times New Roman" w:hAnsi="Times New Roman"/>
                <w:color w:val="000000"/>
                <w:sz w:val="24"/>
              </w:rPr>
              <w:t>Формы правления государств мира, унитарное и федеративное устройство.</w:t>
            </w:r>
          </w:p>
        </w:tc>
        <w:tc>
          <w:tcPr>
            <w:tcW w:w="746" w:type="dxa"/>
            <w:tcMar>
              <w:top w:w="50" w:type="dxa"/>
              <w:left w:w="100" w:type="dxa"/>
            </w:tcMar>
            <w:vAlign w:val="center"/>
          </w:tcPr>
          <w:p w:rsidR="008E1F6C" w:rsidRDefault="00BF3855">
            <w:pPr>
              <w:spacing w:after="0"/>
              <w:ind w:left="135"/>
              <w:jc w:val="center"/>
            </w:pPr>
            <w:r w:rsidRPr="0066673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1F6C" w:rsidRDefault="008E1F6C">
            <w:pPr>
              <w:spacing w:after="0"/>
              <w:ind w:left="135"/>
              <w:jc w:val="center"/>
            </w:pPr>
          </w:p>
        </w:tc>
        <w:tc>
          <w:tcPr>
            <w:tcW w:w="1535" w:type="dxa"/>
            <w:tcMar>
              <w:top w:w="50" w:type="dxa"/>
              <w:left w:w="100" w:type="dxa"/>
            </w:tcMar>
            <w:vAlign w:val="center"/>
          </w:tcPr>
          <w:p w:rsidR="008E1F6C" w:rsidRDefault="008E1F6C">
            <w:pPr>
              <w:spacing w:after="0"/>
              <w:ind w:left="135"/>
              <w:jc w:val="center"/>
            </w:pPr>
          </w:p>
        </w:tc>
        <w:tc>
          <w:tcPr>
            <w:tcW w:w="1076" w:type="dxa"/>
            <w:tcMar>
              <w:top w:w="50" w:type="dxa"/>
              <w:left w:w="100" w:type="dxa"/>
            </w:tcMar>
            <w:vAlign w:val="center"/>
          </w:tcPr>
          <w:p w:rsidR="008E1F6C" w:rsidRDefault="00C76173">
            <w:pPr>
              <w:spacing w:after="0"/>
              <w:ind w:left="135"/>
            </w:pPr>
            <w:r>
              <w:t>26.11</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t>13</w:t>
            </w:r>
          </w:p>
        </w:tc>
        <w:tc>
          <w:tcPr>
            <w:tcW w:w="3960" w:type="dxa"/>
            <w:tcMar>
              <w:top w:w="50" w:type="dxa"/>
              <w:left w:w="100" w:type="dxa"/>
            </w:tcMar>
            <w:vAlign w:val="center"/>
          </w:tcPr>
          <w:p w:rsidR="008E1F6C" w:rsidRPr="00666735" w:rsidRDefault="00BF3855">
            <w:pPr>
              <w:spacing w:after="0"/>
              <w:ind w:left="135"/>
            </w:pPr>
            <w:r w:rsidRPr="00666735">
              <w:rPr>
                <w:rFonts w:ascii="Times New Roman" w:hAnsi="Times New Roman"/>
                <w:color w:val="000000"/>
                <w:sz w:val="24"/>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8E1F6C" w:rsidRDefault="00BF3855">
            <w:pPr>
              <w:spacing w:after="0"/>
              <w:ind w:left="135"/>
              <w:jc w:val="center"/>
            </w:pPr>
            <w:r w:rsidRPr="0066673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1F6C" w:rsidRDefault="008E1F6C">
            <w:pPr>
              <w:spacing w:after="0"/>
              <w:ind w:left="135"/>
              <w:jc w:val="center"/>
            </w:pPr>
          </w:p>
        </w:tc>
        <w:tc>
          <w:tcPr>
            <w:tcW w:w="1535"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1F6C" w:rsidRDefault="00C76173">
            <w:pPr>
              <w:spacing w:after="0"/>
              <w:ind w:left="135"/>
            </w:pPr>
            <w:r>
              <w:t>03.12</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t>14</w:t>
            </w:r>
          </w:p>
        </w:tc>
        <w:tc>
          <w:tcPr>
            <w:tcW w:w="3960" w:type="dxa"/>
            <w:tcMar>
              <w:top w:w="50" w:type="dxa"/>
              <w:left w:w="100" w:type="dxa"/>
            </w:tcMar>
            <w:vAlign w:val="center"/>
          </w:tcPr>
          <w:p w:rsidR="008E1F6C" w:rsidRPr="00666735" w:rsidRDefault="00BF3855">
            <w:pPr>
              <w:spacing w:after="0"/>
              <w:ind w:left="135"/>
            </w:pPr>
            <w:r w:rsidRPr="00666735">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8E1F6C" w:rsidRDefault="00BF3855">
            <w:pPr>
              <w:spacing w:after="0"/>
              <w:ind w:left="135"/>
              <w:jc w:val="center"/>
            </w:pPr>
            <w:r w:rsidRPr="0066673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1F6C" w:rsidRDefault="008E1F6C">
            <w:pPr>
              <w:spacing w:after="0"/>
              <w:ind w:left="135"/>
              <w:jc w:val="center"/>
            </w:pPr>
          </w:p>
        </w:tc>
        <w:tc>
          <w:tcPr>
            <w:tcW w:w="1535"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1F6C" w:rsidRDefault="00C76173">
            <w:pPr>
              <w:spacing w:after="0"/>
              <w:ind w:left="135"/>
            </w:pPr>
            <w:r>
              <w:t>10.12</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t>15</w:t>
            </w:r>
          </w:p>
        </w:tc>
        <w:tc>
          <w:tcPr>
            <w:tcW w:w="3960" w:type="dxa"/>
            <w:tcMar>
              <w:top w:w="50" w:type="dxa"/>
              <w:left w:w="100" w:type="dxa"/>
            </w:tcMar>
            <w:vAlign w:val="center"/>
          </w:tcPr>
          <w:p w:rsidR="008E1F6C" w:rsidRPr="00666735" w:rsidRDefault="00BF3855">
            <w:pPr>
              <w:spacing w:after="0"/>
              <w:ind w:left="135"/>
            </w:pPr>
            <w:r w:rsidRPr="00666735">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8E1F6C" w:rsidRDefault="00BF3855">
            <w:pPr>
              <w:spacing w:after="0"/>
              <w:ind w:left="135"/>
              <w:jc w:val="center"/>
            </w:pPr>
            <w:r w:rsidRPr="0066673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1F6C" w:rsidRDefault="008E1F6C">
            <w:pPr>
              <w:spacing w:after="0"/>
              <w:ind w:left="135"/>
              <w:jc w:val="center"/>
            </w:pPr>
          </w:p>
        </w:tc>
        <w:tc>
          <w:tcPr>
            <w:tcW w:w="1535"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1F6C" w:rsidRDefault="00C76173">
            <w:pPr>
              <w:spacing w:after="0"/>
              <w:ind w:left="135"/>
            </w:pPr>
            <w:r>
              <w:t>17.12</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t>16</w:t>
            </w:r>
          </w:p>
        </w:tc>
        <w:tc>
          <w:tcPr>
            <w:tcW w:w="3960" w:type="dxa"/>
            <w:tcMar>
              <w:top w:w="50" w:type="dxa"/>
              <w:left w:w="100" w:type="dxa"/>
            </w:tcMar>
            <w:vAlign w:val="center"/>
          </w:tcPr>
          <w:p w:rsidR="008E1F6C" w:rsidRPr="00666735" w:rsidRDefault="00BF3855">
            <w:pPr>
              <w:spacing w:after="0"/>
              <w:ind w:left="135"/>
            </w:pPr>
            <w:r w:rsidRPr="00666735">
              <w:rPr>
                <w:rFonts w:ascii="Times New Roman" w:hAnsi="Times New Roman"/>
                <w:color w:val="000000"/>
                <w:sz w:val="24"/>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666735">
              <w:rPr>
                <w:rFonts w:ascii="Times New Roman" w:hAnsi="Times New Roman"/>
                <w:color w:val="000000"/>
                <w:sz w:val="24"/>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8E1F6C" w:rsidRDefault="00BF3855">
            <w:pPr>
              <w:spacing w:after="0"/>
              <w:ind w:left="135"/>
              <w:jc w:val="center"/>
            </w:pPr>
            <w:r w:rsidRPr="0066673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E1F6C" w:rsidRDefault="008E1F6C">
            <w:pPr>
              <w:spacing w:after="0"/>
              <w:ind w:left="135"/>
              <w:jc w:val="center"/>
            </w:pPr>
          </w:p>
        </w:tc>
        <w:tc>
          <w:tcPr>
            <w:tcW w:w="1535"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1F6C" w:rsidRDefault="00C76173">
            <w:pPr>
              <w:spacing w:after="0"/>
              <w:ind w:left="135"/>
            </w:pPr>
            <w:r>
              <w:t>24.12</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8E1F6C" w:rsidRDefault="00BF3855">
            <w:pPr>
              <w:spacing w:after="0"/>
              <w:ind w:left="135"/>
            </w:pPr>
            <w:r w:rsidRPr="00666735">
              <w:rPr>
                <w:rFonts w:ascii="Times New Roman" w:hAnsi="Times New Roman"/>
                <w:color w:val="000000"/>
                <w:sz w:val="24"/>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E1F6C" w:rsidRDefault="008E1F6C">
            <w:pPr>
              <w:spacing w:after="0"/>
              <w:ind w:left="135"/>
              <w:jc w:val="center"/>
            </w:pPr>
          </w:p>
        </w:tc>
        <w:tc>
          <w:tcPr>
            <w:tcW w:w="1535" w:type="dxa"/>
            <w:tcMar>
              <w:top w:w="50" w:type="dxa"/>
              <w:left w:w="100" w:type="dxa"/>
            </w:tcMar>
            <w:vAlign w:val="center"/>
          </w:tcPr>
          <w:p w:rsidR="008E1F6C" w:rsidRDefault="008E1F6C">
            <w:pPr>
              <w:spacing w:after="0"/>
              <w:ind w:left="135"/>
              <w:jc w:val="center"/>
            </w:pPr>
          </w:p>
        </w:tc>
        <w:tc>
          <w:tcPr>
            <w:tcW w:w="1076" w:type="dxa"/>
            <w:tcMar>
              <w:top w:w="50" w:type="dxa"/>
              <w:left w:w="100" w:type="dxa"/>
            </w:tcMar>
            <w:vAlign w:val="center"/>
          </w:tcPr>
          <w:p w:rsidR="008E1F6C" w:rsidRDefault="00C76173">
            <w:pPr>
              <w:spacing w:after="0"/>
              <w:ind w:left="135"/>
            </w:pPr>
            <w:r>
              <w:t>14.01</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t>18</w:t>
            </w:r>
          </w:p>
        </w:tc>
        <w:tc>
          <w:tcPr>
            <w:tcW w:w="3960" w:type="dxa"/>
            <w:tcMar>
              <w:top w:w="50" w:type="dxa"/>
              <w:left w:w="100" w:type="dxa"/>
            </w:tcMar>
            <w:vAlign w:val="center"/>
          </w:tcPr>
          <w:p w:rsidR="008E1F6C" w:rsidRPr="00666735" w:rsidRDefault="00BF3855">
            <w:pPr>
              <w:spacing w:after="0"/>
              <w:ind w:left="135"/>
            </w:pPr>
            <w:r w:rsidRPr="00666735">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8E1F6C" w:rsidRDefault="00BF3855">
            <w:pPr>
              <w:spacing w:after="0"/>
              <w:ind w:left="135"/>
              <w:jc w:val="center"/>
            </w:pPr>
            <w:r w:rsidRPr="0066673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1F6C" w:rsidRDefault="008E1F6C">
            <w:pPr>
              <w:spacing w:after="0"/>
              <w:ind w:left="135"/>
              <w:jc w:val="center"/>
            </w:pPr>
          </w:p>
        </w:tc>
        <w:tc>
          <w:tcPr>
            <w:tcW w:w="1535"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1F6C" w:rsidRDefault="00C76173">
            <w:pPr>
              <w:spacing w:after="0"/>
              <w:ind w:left="135"/>
            </w:pPr>
            <w:r>
              <w:t>21.01</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t>19</w:t>
            </w:r>
          </w:p>
        </w:tc>
        <w:tc>
          <w:tcPr>
            <w:tcW w:w="3960" w:type="dxa"/>
            <w:tcMar>
              <w:top w:w="50" w:type="dxa"/>
              <w:left w:w="100" w:type="dxa"/>
            </w:tcMar>
            <w:vAlign w:val="center"/>
          </w:tcPr>
          <w:p w:rsidR="008E1F6C" w:rsidRPr="00666735" w:rsidRDefault="00BF3855">
            <w:pPr>
              <w:spacing w:after="0"/>
              <w:ind w:left="135"/>
            </w:pPr>
            <w:r w:rsidRPr="00666735">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8E1F6C" w:rsidRDefault="00BF3855">
            <w:pPr>
              <w:spacing w:after="0"/>
              <w:ind w:left="135"/>
              <w:jc w:val="center"/>
            </w:pPr>
            <w:r w:rsidRPr="0066673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1F6C" w:rsidRDefault="008E1F6C">
            <w:pPr>
              <w:spacing w:after="0"/>
              <w:ind w:left="135"/>
              <w:jc w:val="center"/>
            </w:pPr>
          </w:p>
        </w:tc>
        <w:tc>
          <w:tcPr>
            <w:tcW w:w="1535"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1F6C" w:rsidRDefault="00C76173">
            <w:pPr>
              <w:spacing w:after="0"/>
              <w:ind w:left="135"/>
            </w:pPr>
            <w:r>
              <w:t>28.01</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t>20</w:t>
            </w:r>
          </w:p>
        </w:tc>
        <w:tc>
          <w:tcPr>
            <w:tcW w:w="3960" w:type="dxa"/>
            <w:tcMar>
              <w:top w:w="50" w:type="dxa"/>
              <w:left w:w="100" w:type="dxa"/>
            </w:tcMar>
            <w:vAlign w:val="center"/>
          </w:tcPr>
          <w:p w:rsidR="008E1F6C" w:rsidRPr="00666735" w:rsidRDefault="00BF3855">
            <w:pPr>
              <w:spacing w:after="0"/>
              <w:ind w:left="135"/>
            </w:pPr>
            <w:r w:rsidRPr="00666735">
              <w:rPr>
                <w:rFonts w:ascii="Times New Roman" w:hAnsi="Times New Roman"/>
                <w:color w:val="000000"/>
                <w:sz w:val="24"/>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8E1F6C" w:rsidRDefault="00BF3855">
            <w:pPr>
              <w:spacing w:after="0"/>
              <w:ind w:left="135"/>
              <w:jc w:val="center"/>
            </w:pPr>
            <w:r w:rsidRPr="0066673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1F6C" w:rsidRDefault="008E1F6C">
            <w:pPr>
              <w:spacing w:after="0"/>
              <w:ind w:left="135"/>
              <w:jc w:val="center"/>
            </w:pPr>
          </w:p>
        </w:tc>
        <w:tc>
          <w:tcPr>
            <w:tcW w:w="1535" w:type="dxa"/>
            <w:tcMar>
              <w:top w:w="50" w:type="dxa"/>
              <w:left w:w="100" w:type="dxa"/>
            </w:tcMar>
            <w:vAlign w:val="center"/>
          </w:tcPr>
          <w:p w:rsidR="008E1F6C" w:rsidRDefault="008E1F6C">
            <w:pPr>
              <w:spacing w:after="0"/>
              <w:ind w:left="135"/>
              <w:jc w:val="center"/>
            </w:pPr>
          </w:p>
        </w:tc>
        <w:tc>
          <w:tcPr>
            <w:tcW w:w="1076" w:type="dxa"/>
            <w:tcMar>
              <w:top w:w="50" w:type="dxa"/>
              <w:left w:w="100" w:type="dxa"/>
            </w:tcMar>
            <w:vAlign w:val="center"/>
          </w:tcPr>
          <w:p w:rsidR="008E1F6C" w:rsidRDefault="00C76173">
            <w:pPr>
              <w:spacing w:after="0"/>
              <w:ind w:left="135"/>
            </w:pPr>
            <w:r>
              <w:t>04.02</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t>21</w:t>
            </w:r>
          </w:p>
        </w:tc>
        <w:tc>
          <w:tcPr>
            <w:tcW w:w="3960" w:type="dxa"/>
            <w:tcMar>
              <w:top w:w="50" w:type="dxa"/>
              <w:left w:w="100" w:type="dxa"/>
            </w:tcMar>
            <w:vAlign w:val="center"/>
          </w:tcPr>
          <w:p w:rsidR="008E1F6C" w:rsidRPr="00666735" w:rsidRDefault="00BF3855">
            <w:pPr>
              <w:spacing w:after="0"/>
              <w:ind w:left="135"/>
            </w:pPr>
            <w:r w:rsidRPr="00666735">
              <w:rPr>
                <w:rFonts w:ascii="Times New Roman" w:hAnsi="Times New Roman"/>
                <w:color w:val="000000"/>
                <w:sz w:val="24"/>
              </w:rPr>
              <w:t xml:space="preserve">МГРТ. Отрасли международной специализации. Аграрные, индустриальные и постиндустриальные страны. Роль и место России в МГРТ. </w:t>
            </w:r>
            <w:r w:rsidRPr="00666735">
              <w:rPr>
                <w:rFonts w:ascii="Times New Roman" w:hAnsi="Times New Roman"/>
                <w:color w:val="000000"/>
                <w:sz w:val="24"/>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8E1F6C" w:rsidRDefault="00BF3855">
            <w:pPr>
              <w:spacing w:after="0"/>
              <w:ind w:left="135"/>
              <w:jc w:val="center"/>
            </w:pPr>
            <w:r w:rsidRPr="0066673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E1F6C" w:rsidRDefault="008E1F6C">
            <w:pPr>
              <w:spacing w:after="0"/>
              <w:ind w:left="135"/>
              <w:jc w:val="center"/>
            </w:pPr>
          </w:p>
        </w:tc>
        <w:tc>
          <w:tcPr>
            <w:tcW w:w="1535"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1F6C" w:rsidRDefault="00C76173">
            <w:pPr>
              <w:spacing w:after="0"/>
              <w:ind w:left="135"/>
            </w:pPr>
            <w:r>
              <w:t>11.02</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8E1F6C" w:rsidRDefault="00BF3855">
            <w:pPr>
              <w:spacing w:after="0"/>
              <w:ind w:left="135"/>
            </w:pPr>
            <w:r w:rsidRPr="00666735">
              <w:rPr>
                <w:rFonts w:ascii="Times New Roman" w:hAnsi="Times New Roman"/>
                <w:color w:val="000000"/>
                <w:sz w:val="24"/>
              </w:rPr>
              <w:t xml:space="preserve">МЭИ. Крупнейшие международные отраслевые и региональные интеграционные группировки. </w:t>
            </w:r>
            <w:r>
              <w:rPr>
                <w:rFonts w:ascii="Times New Roman" w:hAnsi="Times New Roman"/>
                <w:color w:val="000000"/>
                <w:sz w:val="24"/>
              </w:rPr>
              <w:t>Роль ТНК в современной мировой экономике</w:t>
            </w:r>
          </w:p>
        </w:tc>
        <w:tc>
          <w:tcPr>
            <w:tcW w:w="746"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E1F6C" w:rsidRDefault="008E1F6C">
            <w:pPr>
              <w:spacing w:after="0"/>
              <w:ind w:left="135"/>
              <w:jc w:val="center"/>
            </w:pPr>
          </w:p>
        </w:tc>
        <w:tc>
          <w:tcPr>
            <w:tcW w:w="1535" w:type="dxa"/>
            <w:tcMar>
              <w:top w:w="50" w:type="dxa"/>
              <w:left w:w="100" w:type="dxa"/>
            </w:tcMar>
            <w:vAlign w:val="center"/>
          </w:tcPr>
          <w:p w:rsidR="008E1F6C" w:rsidRDefault="008E1F6C">
            <w:pPr>
              <w:spacing w:after="0"/>
              <w:ind w:left="135"/>
              <w:jc w:val="center"/>
            </w:pPr>
          </w:p>
        </w:tc>
        <w:tc>
          <w:tcPr>
            <w:tcW w:w="1076" w:type="dxa"/>
            <w:tcMar>
              <w:top w:w="50" w:type="dxa"/>
              <w:left w:w="100" w:type="dxa"/>
            </w:tcMar>
            <w:vAlign w:val="center"/>
          </w:tcPr>
          <w:p w:rsidR="008E1F6C" w:rsidRDefault="00C76173">
            <w:pPr>
              <w:spacing w:after="0"/>
              <w:ind w:left="135"/>
            </w:pPr>
            <w:r>
              <w:t>18.02</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t>23</w:t>
            </w:r>
          </w:p>
        </w:tc>
        <w:tc>
          <w:tcPr>
            <w:tcW w:w="3960" w:type="dxa"/>
            <w:tcMar>
              <w:top w:w="50" w:type="dxa"/>
              <w:left w:w="100" w:type="dxa"/>
            </w:tcMar>
            <w:vAlign w:val="center"/>
          </w:tcPr>
          <w:p w:rsidR="008E1F6C" w:rsidRPr="00666735" w:rsidRDefault="00BF3855">
            <w:pPr>
              <w:spacing w:after="0"/>
              <w:ind w:left="135"/>
            </w:pPr>
            <w:r w:rsidRPr="00666735">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8E1F6C" w:rsidRDefault="00BF3855">
            <w:pPr>
              <w:spacing w:after="0"/>
              <w:ind w:left="135"/>
              <w:jc w:val="center"/>
            </w:pPr>
            <w:r w:rsidRPr="0066673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1F6C" w:rsidRDefault="008E1F6C">
            <w:pPr>
              <w:spacing w:after="0"/>
              <w:ind w:left="135"/>
              <w:jc w:val="center"/>
            </w:pPr>
          </w:p>
        </w:tc>
        <w:tc>
          <w:tcPr>
            <w:tcW w:w="1535" w:type="dxa"/>
            <w:tcMar>
              <w:top w:w="50" w:type="dxa"/>
              <w:left w:w="100" w:type="dxa"/>
            </w:tcMar>
            <w:vAlign w:val="center"/>
          </w:tcPr>
          <w:p w:rsidR="008E1F6C" w:rsidRDefault="008E1F6C">
            <w:pPr>
              <w:spacing w:after="0"/>
              <w:ind w:left="135"/>
              <w:jc w:val="center"/>
            </w:pPr>
          </w:p>
        </w:tc>
        <w:tc>
          <w:tcPr>
            <w:tcW w:w="1076" w:type="dxa"/>
            <w:tcMar>
              <w:top w:w="50" w:type="dxa"/>
              <w:left w:w="100" w:type="dxa"/>
            </w:tcMar>
            <w:vAlign w:val="center"/>
          </w:tcPr>
          <w:p w:rsidR="008E1F6C" w:rsidRDefault="00C76173">
            <w:pPr>
              <w:spacing w:after="0"/>
              <w:ind w:left="135"/>
            </w:pPr>
            <w:r>
              <w:t>25.02</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t>24</w:t>
            </w:r>
          </w:p>
        </w:tc>
        <w:tc>
          <w:tcPr>
            <w:tcW w:w="3960" w:type="dxa"/>
            <w:tcMar>
              <w:top w:w="50" w:type="dxa"/>
              <w:left w:w="100" w:type="dxa"/>
            </w:tcMar>
            <w:vAlign w:val="center"/>
          </w:tcPr>
          <w:p w:rsidR="008E1F6C" w:rsidRDefault="00BF3855">
            <w:pPr>
              <w:spacing w:after="0"/>
              <w:ind w:left="135"/>
            </w:pPr>
            <w:r w:rsidRPr="00666735">
              <w:rPr>
                <w:rFonts w:ascii="Times New Roman" w:hAnsi="Times New Roman"/>
                <w:color w:val="000000"/>
                <w:sz w:val="24"/>
              </w:rPr>
              <w:t>ТЭК мира: основные этапы развития, «</w:t>
            </w:r>
            <w:proofErr w:type="spellStart"/>
            <w:r w:rsidRPr="00666735">
              <w:rPr>
                <w:rFonts w:ascii="Times New Roman" w:hAnsi="Times New Roman"/>
                <w:color w:val="000000"/>
                <w:sz w:val="24"/>
              </w:rPr>
              <w:t>энергопереход</w:t>
            </w:r>
            <w:proofErr w:type="spellEnd"/>
            <w:r w:rsidRPr="00666735">
              <w:rPr>
                <w:rFonts w:ascii="Times New Roman" w:hAnsi="Times New Roman"/>
                <w:color w:val="000000"/>
                <w:sz w:val="24"/>
              </w:rPr>
              <w:t xml:space="preserve">».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E1F6C" w:rsidRDefault="008E1F6C">
            <w:pPr>
              <w:spacing w:after="0"/>
              <w:ind w:left="135"/>
              <w:jc w:val="center"/>
            </w:pPr>
          </w:p>
        </w:tc>
        <w:tc>
          <w:tcPr>
            <w:tcW w:w="1535" w:type="dxa"/>
            <w:tcMar>
              <w:top w:w="50" w:type="dxa"/>
              <w:left w:w="100" w:type="dxa"/>
            </w:tcMar>
            <w:vAlign w:val="center"/>
          </w:tcPr>
          <w:p w:rsidR="008E1F6C" w:rsidRDefault="008E1F6C">
            <w:pPr>
              <w:spacing w:after="0"/>
              <w:ind w:left="135"/>
              <w:jc w:val="center"/>
            </w:pPr>
          </w:p>
        </w:tc>
        <w:tc>
          <w:tcPr>
            <w:tcW w:w="1076" w:type="dxa"/>
            <w:tcMar>
              <w:top w:w="50" w:type="dxa"/>
              <w:left w:w="100" w:type="dxa"/>
            </w:tcMar>
            <w:vAlign w:val="center"/>
          </w:tcPr>
          <w:p w:rsidR="008E1F6C" w:rsidRDefault="00C76173">
            <w:pPr>
              <w:spacing w:after="0"/>
              <w:ind w:left="135"/>
            </w:pPr>
            <w:r>
              <w:t>04.03</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t>25</w:t>
            </w:r>
          </w:p>
        </w:tc>
        <w:tc>
          <w:tcPr>
            <w:tcW w:w="3960" w:type="dxa"/>
            <w:tcMar>
              <w:top w:w="50" w:type="dxa"/>
              <w:left w:w="100" w:type="dxa"/>
            </w:tcMar>
            <w:vAlign w:val="center"/>
          </w:tcPr>
          <w:p w:rsidR="008E1F6C" w:rsidRPr="00666735" w:rsidRDefault="00BF3855">
            <w:pPr>
              <w:spacing w:after="0"/>
              <w:ind w:left="135"/>
            </w:pPr>
            <w:r w:rsidRPr="00666735">
              <w:rPr>
                <w:rFonts w:ascii="Times New Roman" w:hAnsi="Times New Roman"/>
                <w:color w:val="000000"/>
                <w:sz w:val="24"/>
              </w:rPr>
              <w:t>Мировая электроэнергетика. Структура мирового производства электроэнерг</w:t>
            </w:r>
            <w:proofErr w:type="gramStart"/>
            <w:r w:rsidRPr="00666735">
              <w:rPr>
                <w:rFonts w:ascii="Times New Roman" w:hAnsi="Times New Roman"/>
                <w:color w:val="000000"/>
                <w:sz w:val="24"/>
              </w:rPr>
              <w:t>ии и её</w:t>
            </w:r>
            <w:proofErr w:type="gramEnd"/>
            <w:r w:rsidRPr="00666735">
              <w:rPr>
                <w:rFonts w:ascii="Times New Roman" w:hAnsi="Times New Roman"/>
                <w:color w:val="000000"/>
                <w:sz w:val="24"/>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8E1F6C" w:rsidRDefault="00BF3855">
            <w:pPr>
              <w:spacing w:after="0"/>
              <w:ind w:left="135"/>
              <w:jc w:val="center"/>
            </w:pPr>
            <w:r w:rsidRPr="0066673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1F6C" w:rsidRDefault="008E1F6C">
            <w:pPr>
              <w:spacing w:after="0"/>
              <w:ind w:left="135"/>
              <w:jc w:val="center"/>
            </w:pPr>
          </w:p>
        </w:tc>
        <w:tc>
          <w:tcPr>
            <w:tcW w:w="1535"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8E1F6C" w:rsidRDefault="00C76173">
            <w:pPr>
              <w:spacing w:after="0"/>
              <w:ind w:left="135"/>
            </w:pPr>
            <w:r>
              <w:t>11.03</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t>26</w:t>
            </w:r>
          </w:p>
        </w:tc>
        <w:tc>
          <w:tcPr>
            <w:tcW w:w="3960" w:type="dxa"/>
            <w:tcMar>
              <w:top w:w="50" w:type="dxa"/>
              <w:left w:w="100" w:type="dxa"/>
            </w:tcMar>
            <w:vAlign w:val="center"/>
          </w:tcPr>
          <w:p w:rsidR="008E1F6C" w:rsidRPr="00666735" w:rsidRDefault="00BF3855">
            <w:pPr>
              <w:spacing w:after="0"/>
              <w:ind w:left="135"/>
            </w:pPr>
            <w:r w:rsidRPr="00666735">
              <w:rPr>
                <w:rFonts w:ascii="Times New Roman" w:hAnsi="Times New Roman"/>
                <w:color w:val="000000"/>
                <w:sz w:val="24"/>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8E1F6C" w:rsidRDefault="00BF3855">
            <w:pPr>
              <w:spacing w:after="0"/>
              <w:ind w:left="135"/>
              <w:jc w:val="center"/>
            </w:pPr>
            <w:r w:rsidRPr="0066673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1F6C" w:rsidRDefault="008E1F6C">
            <w:pPr>
              <w:spacing w:after="0"/>
              <w:ind w:left="135"/>
              <w:jc w:val="center"/>
            </w:pPr>
          </w:p>
        </w:tc>
        <w:tc>
          <w:tcPr>
            <w:tcW w:w="1535" w:type="dxa"/>
            <w:tcMar>
              <w:top w:w="50" w:type="dxa"/>
              <w:left w:w="100" w:type="dxa"/>
            </w:tcMar>
            <w:vAlign w:val="center"/>
          </w:tcPr>
          <w:p w:rsidR="008E1F6C" w:rsidRDefault="008E1F6C">
            <w:pPr>
              <w:spacing w:after="0"/>
              <w:ind w:left="135"/>
              <w:jc w:val="center"/>
            </w:pPr>
          </w:p>
        </w:tc>
        <w:tc>
          <w:tcPr>
            <w:tcW w:w="1076" w:type="dxa"/>
            <w:tcMar>
              <w:top w:w="50" w:type="dxa"/>
              <w:left w:w="100" w:type="dxa"/>
            </w:tcMar>
            <w:vAlign w:val="center"/>
          </w:tcPr>
          <w:p w:rsidR="008E1F6C" w:rsidRDefault="00C76173">
            <w:pPr>
              <w:spacing w:after="0"/>
              <w:ind w:left="135"/>
            </w:pPr>
            <w:r>
              <w:t>18.03</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t>27</w:t>
            </w:r>
          </w:p>
        </w:tc>
        <w:tc>
          <w:tcPr>
            <w:tcW w:w="3960" w:type="dxa"/>
            <w:tcMar>
              <w:top w:w="50" w:type="dxa"/>
              <w:left w:w="100" w:type="dxa"/>
            </w:tcMar>
            <w:vAlign w:val="center"/>
          </w:tcPr>
          <w:p w:rsidR="008E1F6C" w:rsidRPr="00666735" w:rsidRDefault="00BF3855">
            <w:pPr>
              <w:spacing w:after="0"/>
              <w:ind w:left="135"/>
            </w:pPr>
            <w:r w:rsidRPr="00666735">
              <w:rPr>
                <w:rFonts w:ascii="Times New Roman" w:hAnsi="Times New Roman"/>
                <w:color w:val="000000"/>
                <w:sz w:val="24"/>
              </w:rPr>
              <w:t xml:space="preserve">Машиностроительный комплекс мира. Ведущие страны-производители и </w:t>
            </w:r>
            <w:r w:rsidRPr="00666735">
              <w:rPr>
                <w:rFonts w:ascii="Times New Roman" w:hAnsi="Times New Roman"/>
                <w:color w:val="000000"/>
                <w:sz w:val="24"/>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8E1F6C" w:rsidRDefault="00BF3855">
            <w:pPr>
              <w:spacing w:after="0"/>
              <w:ind w:left="135"/>
              <w:jc w:val="center"/>
            </w:pPr>
            <w:r w:rsidRPr="0066673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8E1F6C" w:rsidRDefault="008E1F6C">
            <w:pPr>
              <w:spacing w:after="0"/>
              <w:ind w:left="135"/>
              <w:jc w:val="center"/>
            </w:pPr>
          </w:p>
        </w:tc>
        <w:tc>
          <w:tcPr>
            <w:tcW w:w="1535" w:type="dxa"/>
            <w:tcMar>
              <w:top w:w="50" w:type="dxa"/>
              <w:left w:w="100" w:type="dxa"/>
            </w:tcMar>
            <w:vAlign w:val="center"/>
          </w:tcPr>
          <w:p w:rsidR="008E1F6C" w:rsidRDefault="008E1F6C">
            <w:pPr>
              <w:spacing w:after="0"/>
              <w:ind w:left="135"/>
              <w:jc w:val="center"/>
            </w:pPr>
          </w:p>
        </w:tc>
        <w:tc>
          <w:tcPr>
            <w:tcW w:w="1076" w:type="dxa"/>
            <w:tcMar>
              <w:top w:w="50" w:type="dxa"/>
              <w:left w:w="100" w:type="dxa"/>
            </w:tcMar>
            <w:vAlign w:val="center"/>
          </w:tcPr>
          <w:p w:rsidR="008E1F6C" w:rsidRDefault="00C76173">
            <w:pPr>
              <w:spacing w:after="0"/>
              <w:ind w:left="135"/>
            </w:pPr>
            <w:r>
              <w:t>01.04</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8E1F6C" w:rsidRPr="00666735" w:rsidRDefault="00BF3855">
            <w:pPr>
              <w:spacing w:after="0"/>
              <w:ind w:left="135"/>
            </w:pPr>
            <w:r w:rsidRPr="00666735">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8E1F6C" w:rsidRDefault="00BF3855">
            <w:pPr>
              <w:spacing w:after="0"/>
              <w:ind w:left="135"/>
              <w:jc w:val="center"/>
            </w:pPr>
            <w:r w:rsidRPr="0066673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1F6C" w:rsidRDefault="008E1F6C">
            <w:pPr>
              <w:spacing w:after="0"/>
              <w:ind w:left="135"/>
              <w:jc w:val="center"/>
            </w:pPr>
          </w:p>
        </w:tc>
        <w:tc>
          <w:tcPr>
            <w:tcW w:w="1535" w:type="dxa"/>
            <w:tcMar>
              <w:top w:w="50" w:type="dxa"/>
              <w:left w:w="100" w:type="dxa"/>
            </w:tcMar>
            <w:vAlign w:val="center"/>
          </w:tcPr>
          <w:p w:rsidR="008E1F6C" w:rsidRDefault="008E1F6C">
            <w:pPr>
              <w:spacing w:after="0"/>
              <w:ind w:left="135"/>
              <w:jc w:val="center"/>
            </w:pPr>
          </w:p>
        </w:tc>
        <w:tc>
          <w:tcPr>
            <w:tcW w:w="1076" w:type="dxa"/>
            <w:tcMar>
              <w:top w:w="50" w:type="dxa"/>
              <w:left w:w="100" w:type="dxa"/>
            </w:tcMar>
            <w:vAlign w:val="center"/>
          </w:tcPr>
          <w:p w:rsidR="008E1F6C" w:rsidRDefault="00C76173">
            <w:pPr>
              <w:spacing w:after="0"/>
              <w:ind w:left="135"/>
            </w:pPr>
            <w:r>
              <w:t>08.04</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t>29</w:t>
            </w:r>
          </w:p>
        </w:tc>
        <w:tc>
          <w:tcPr>
            <w:tcW w:w="3960" w:type="dxa"/>
            <w:tcMar>
              <w:top w:w="50" w:type="dxa"/>
              <w:left w:w="100" w:type="dxa"/>
            </w:tcMar>
            <w:vAlign w:val="center"/>
          </w:tcPr>
          <w:p w:rsidR="008E1F6C" w:rsidRDefault="00BF3855">
            <w:pPr>
              <w:spacing w:after="0"/>
              <w:ind w:left="135"/>
            </w:pPr>
            <w:r w:rsidRPr="00666735">
              <w:rPr>
                <w:rFonts w:ascii="Times New Roman" w:hAnsi="Times New Roman"/>
                <w:color w:val="000000"/>
                <w:sz w:val="24"/>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E1F6C" w:rsidRDefault="008E1F6C">
            <w:pPr>
              <w:spacing w:after="0"/>
              <w:ind w:left="135"/>
              <w:jc w:val="center"/>
            </w:pPr>
          </w:p>
        </w:tc>
        <w:tc>
          <w:tcPr>
            <w:tcW w:w="1535" w:type="dxa"/>
            <w:tcMar>
              <w:top w:w="50" w:type="dxa"/>
              <w:left w:w="100" w:type="dxa"/>
            </w:tcMar>
            <w:vAlign w:val="center"/>
          </w:tcPr>
          <w:p w:rsidR="008E1F6C" w:rsidRDefault="008E1F6C">
            <w:pPr>
              <w:spacing w:after="0"/>
              <w:ind w:left="135"/>
              <w:jc w:val="center"/>
            </w:pPr>
          </w:p>
        </w:tc>
        <w:tc>
          <w:tcPr>
            <w:tcW w:w="1076" w:type="dxa"/>
            <w:tcMar>
              <w:top w:w="50" w:type="dxa"/>
              <w:left w:w="100" w:type="dxa"/>
            </w:tcMar>
            <w:vAlign w:val="center"/>
          </w:tcPr>
          <w:p w:rsidR="008E1F6C" w:rsidRDefault="00C76173">
            <w:pPr>
              <w:spacing w:after="0"/>
              <w:ind w:left="135"/>
            </w:pPr>
            <w:r>
              <w:t>15.04</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t>30</w:t>
            </w:r>
          </w:p>
        </w:tc>
        <w:tc>
          <w:tcPr>
            <w:tcW w:w="3960" w:type="dxa"/>
            <w:tcMar>
              <w:top w:w="50" w:type="dxa"/>
              <w:left w:w="100" w:type="dxa"/>
            </w:tcMar>
            <w:vAlign w:val="center"/>
          </w:tcPr>
          <w:p w:rsidR="008E1F6C" w:rsidRPr="00666735" w:rsidRDefault="00013A46">
            <w:pPr>
              <w:spacing w:after="0"/>
              <w:ind w:left="135"/>
            </w:pPr>
            <w:r>
              <w:t>ПРОМЕЖУТОЧНАЯ АТТЕСТАЦИЯ</w:t>
            </w:r>
          </w:p>
        </w:tc>
        <w:tc>
          <w:tcPr>
            <w:tcW w:w="746" w:type="dxa"/>
            <w:tcMar>
              <w:top w:w="50" w:type="dxa"/>
              <w:left w:w="100" w:type="dxa"/>
            </w:tcMar>
            <w:vAlign w:val="center"/>
          </w:tcPr>
          <w:p w:rsidR="008E1F6C" w:rsidRDefault="00BF3855">
            <w:pPr>
              <w:spacing w:after="0"/>
              <w:ind w:left="135"/>
              <w:jc w:val="center"/>
            </w:pPr>
            <w:r w:rsidRPr="0066673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1F6C" w:rsidRDefault="00013A46">
            <w:pPr>
              <w:spacing w:after="0"/>
              <w:ind w:left="135"/>
              <w:jc w:val="center"/>
            </w:pPr>
            <w:r>
              <w:t>1</w:t>
            </w:r>
          </w:p>
        </w:tc>
        <w:tc>
          <w:tcPr>
            <w:tcW w:w="1535" w:type="dxa"/>
            <w:tcMar>
              <w:top w:w="50" w:type="dxa"/>
              <w:left w:w="100" w:type="dxa"/>
            </w:tcMar>
            <w:vAlign w:val="center"/>
          </w:tcPr>
          <w:p w:rsidR="008E1F6C" w:rsidRDefault="008E1F6C" w:rsidP="00013A46">
            <w:pPr>
              <w:spacing w:after="0"/>
            </w:pPr>
          </w:p>
        </w:tc>
        <w:tc>
          <w:tcPr>
            <w:tcW w:w="1076" w:type="dxa"/>
            <w:tcMar>
              <w:top w:w="50" w:type="dxa"/>
              <w:left w:w="100" w:type="dxa"/>
            </w:tcMar>
            <w:vAlign w:val="center"/>
          </w:tcPr>
          <w:p w:rsidR="008E1F6C" w:rsidRDefault="00C76173">
            <w:pPr>
              <w:spacing w:after="0"/>
              <w:ind w:left="135"/>
            </w:pPr>
            <w:r>
              <w:t>22.04</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t>31</w:t>
            </w:r>
          </w:p>
        </w:tc>
        <w:tc>
          <w:tcPr>
            <w:tcW w:w="3960" w:type="dxa"/>
            <w:tcMar>
              <w:top w:w="50" w:type="dxa"/>
              <w:left w:w="100" w:type="dxa"/>
            </w:tcMar>
            <w:vAlign w:val="center"/>
          </w:tcPr>
          <w:p w:rsidR="008E1F6C" w:rsidRDefault="00013A46">
            <w:pPr>
              <w:spacing w:after="0"/>
              <w:ind w:left="135"/>
            </w:pPr>
            <w:r w:rsidRPr="00666735">
              <w:rPr>
                <w:rFonts w:ascii="Times New Roman" w:hAnsi="Times New Roman"/>
                <w:color w:val="000000"/>
                <w:sz w:val="24"/>
              </w:rPr>
              <w:t>Растениеводство и животноводство. География</w:t>
            </w:r>
            <w:proofErr w:type="gramStart"/>
            <w:r w:rsidRPr="00666735">
              <w:rPr>
                <w:rFonts w:ascii="Times New Roman" w:hAnsi="Times New Roman"/>
                <w:color w:val="000000"/>
                <w:sz w:val="24"/>
              </w:rPr>
              <w:t xml:space="preserve">.. </w:t>
            </w:r>
            <w:proofErr w:type="gramEnd"/>
            <w:r w:rsidRPr="00666735">
              <w:rPr>
                <w:rFonts w:ascii="Times New Roman" w:hAnsi="Times New Roman"/>
                <w:color w:val="000000"/>
                <w:sz w:val="24"/>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E1F6C" w:rsidRDefault="008E1F6C">
            <w:pPr>
              <w:spacing w:after="0"/>
              <w:ind w:left="135"/>
              <w:jc w:val="center"/>
            </w:pPr>
          </w:p>
        </w:tc>
        <w:tc>
          <w:tcPr>
            <w:tcW w:w="1535" w:type="dxa"/>
            <w:tcMar>
              <w:top w:w="50" w:type="dxa"/>
              <w:left w:w="100" w:type="dxa"/>
            </w:tcMar>
            <w:vAlign w:val="center"/>
          </w:tcPr>
          <w:p w:rsidR="008E1F6C" w:rsidRDefault="00013A46">
            <w:pPr>
              <w:spacing w:after="0"/>
              <w:ind w:left="135"/>
              <w:jc w:val="center"/>
            </w:pPr>
            <w:r>
              <w:t>0.5</w:t>
            </w:r>
          </w:p>
        </w:tc>
        <w:tc>
          <w:tcPr>
            <w:tcW w:w="1076" w:type="dxa"/>
            <w:tcMar>
              <w:top w:w="50" w:type="dxa"/>
              <w:left w:w="100" w:type="dxa"/>
            </w:tcMar>
            <w:vAlign w:val="center"/>
          </w:tcPr>
          <w:p w:rsidR="008E1F6C" w:rsidRDefault="00C76173">
            <w:pPr>
              <w:spacing w:after="0"/>
              <w:ind w:left="135"/>
            </w:pPr>
            <w:r>
              <w:t>29.04</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t>32</w:t>
            </w:r>
          </w:p>
        </w:tc>
        <w:tc>
          <w:tcPr>
            <w:tcW w:w="3960" w:type="dxa"/>
            <w:tcMar>
              <w:top w:w="50" w:type="dxa"/>
              <w:left w:w="100" w:type="dxa"/>
            </w:tcMar>
            <w:vAlign w:val="center"/>
          </w:tcPr>
          <w:p w:rsidR="00013A46" w:rsidRDefault="00013A46">
            <w:pPr>
              <w:spacing w:after="0"/>
              <w:ind w:left="135"/>
            </w:pPr>
            <w:r w:rsidRPr="00666735">
              <w:rPr>
                <w:rFonts w:ascii="Times New Roman" w:hAnsi="Times New Roman"/>
                <w:color w:val="000000"/>
                <w:sz w:val="24"/>
              </w:rPr>
              <w:t xml:space="preserve">Сфера нематериального производства. Мировой транспорт. Роль разных видов транспорта в современном мире. </w:t>
            </w:r>
            <w:r>
              <w:rPr>
                <w:rFonts w:ascii="Times New Roman" w:hAnsi="Times New Roman"/>
                <w:color w:val="000000"/>
                <w:sz w:val="24"/>
              </w:rPr>
              <w:t xml:space="preserve">Основные международные магистрали и </w:t>
            </w:r>
            <w:r>
              <w:rPr>
                <w:rFonts w:ascii="Times New Roman" w:hAnsi="Times New Roman"/>
                <w:color w:val="000000"/>
                <w:sz w:val="24"/>
              </w:rPr>
              <w:lastRenderedPageBreak/>
              <w:t>транспортные узлы</w:t>
            </w:r>
          </w:p>
        </w:tc>
        <w:tc>
          <w:tcPr>
            <w:tcW w:w="746"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8E1F6C" w:rsidRDefault="008E1F6C">
            <w:pPr>
              <w:spacing w:after="0"/>
              <w:ind w:left="135"/>
              <w:jc w:val="center"/>
            </w:pPr>
          </w:p>
        </w:tc>
        <w:tc>
          <w:tcPr>
            <w:tcW w:w="1535" w:type="dxa"/>
            <w:tcMar>
              <w:top w:w="50" w:type="dxa"/>
              <w:left w:w="100" w:type="dxa"/>
            </w:tcMar>
            <w:vAlign w:val="center"/>
          </w:tcPr>
          <w:p w:rsidR="008E1F6C" w:rsidRDefault="008E1F6C">
            <w:pPr>
              <w:spacing w:after="0"/>
              <w:ind w:left="135"/>
              <w:jc w:val="center"/>
            </w:pPr>
          </w:p>
        </w:tc>
        <w:tc>
          <w:tcPr>
            <w:tcW w:w="1076" w:type="dxa"/>
            <w:tcMar>
              <w:top w:w="50" w:type="dxa"/>
              <w:left w:w="100" w:type="dxa"/>
            </w:tcMar>
            <w:vAlign w:val="center"/>
          </w:tcPr>
          <w:p w:rsidR="008E1F6C" w:rsidRDefault="00C76173">
            <w:pPr>
              <w:spacing w:after="0"/>
              <w:ind w:left="135"/>
            </w:pPr>
            <w:r>
              <w:t>06.05</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lastRenderedPageBreak/>
              <w:t>33</w:t>
            </w:r>
          </w:p>
        </w:tc>
        <w:tc>
          <w:tcPr>
            <w:tcW w:w="3960" w:type="dxa"/>
            <w:tcMar>
              <w:top w:w="50" w:type="dxa"/>
              <w:left w:w="100" w:type="dxa"/>
            </w:tcMar>
            <w:vAlign w:val="center"/>
          </w:tcPr>
          <w:p w:rsidR="008E1F6C" w:rsidRDefault="00013A46" w:rsidP="00013A46">
            <w:pPr>
              <w:spacing w:after="0"/>
              <w:ind w:left="135"/>
            </w:pPr>
            <w:r w:rsidRPr="00666735">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E1F6C" w:rsidRDefault="00013A46">
            <w:pPr>
              <w:spacing w:after="0"/>
              <w:ind w:left="135"/>
              <w:jc w:val="center"/>
            </w:pPr>
            <w:r>
              <w:t>1</w:t>
            </w:r>
          </w:p>
        </w:tc>
        <w:tc>
          <w:tcPr>
            <w:tcW w:w="1535" w:type="dxa"/>
            <w:tcMar>
              <w:top w:w="50" w:type="dxa"/>
              <w:left w:w="100" w:type="dxa"/>
            </w:tcMar>
            <w:vAlign w:val="center"/>
          </w:tcPr>
          <w:p w:rsidR="008E1F6C" w:rsidRDefault="008E1F6C">
            <w:pPr>
              <w:spacing w:after="0"/>
              <w:ind w:left="135"/>
              <w:jc w:val="center"/>
            </w:pPr>
          </w:p>
        </w:tc>
        <w:tc>
          <w:tcPr>
            <w:tcW w:w="1076" w:type="dxa"/>
            <w:tcMar>
              <w:top w:w="50" w:type="dxa"/>
              <w:left w:w="100" w:type="dxa"/>
            </w:tcMar>
            <w:vAlign w:val="center"/>
          </w:tcPr>
          <w:p w:rsidR="008E1F6C" w:rsidRDefault="00C76173">
            <w:pPr>
              <w:spacing w:after="0"/>
              <w:ind w:left="135"/>
            </w:pPr>
            <w:r>
              <w:t>13.05</w:t>
            </w:r>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328" w:type="dxa"/>
            <w:tcMar>
              <w:top w:w="50" w:type="dxa"/>
              <w:left w:w="100" w:type="dxa"/>
            </w:tcMar>
            <w:vAlign w:val="center"/>
          </w:tcPr>
          <w:p w:rsidR="008E1F6C" w:rsidRDefault="00BF3855">
            <w:pPr>
              <w:spacing w:after="0"/>
            </w:pPr>
            <w:r>
              <w:rPr>
                <w:rFonts w:ascii="Times New Roman" w:hAnsi="Times New Roman"/>
                <w:color w:val="000000"/>
                <w:sz w:val="24"/>
              </w:rPr>
              <w:t>34</w:t>
            </w:r>
          </w:p>
        </w:tc>
        <w:tc>
          <w:tcPr>
            <w:tcW w:w="3960" w:type="dxa"/>
            <w:tcMar>
              <w:top w:w="50" w:type="dxa"/>
              <w:left w:w="100" w:type="dxa"/>
            </w:tcMar>
            <w:vAlign w:val="center"/>
          </w:tcPr>
          <w:p w:rsidR="00013A46" w:rsidRDefault="00013A46" w:rsidP="00013A46">
            <w:pPr>
              <w:spacing w:after="0"/>
              <w:ind w:left="135"/>
              <w:rPr>
                <w:rFonts w:ascii="Times New Roman" w:hAnsi="Times New Roman"/>
                <w:color w:val="000000"/>
                <w:sz w:val="24"/>
              </w:rPr>
            </w:pPr>
            <w:r>
              <w:rPr>
                <w:rFonts w:ascii="Times New Roman" w:hAnsi="Times New Roman"/>
                <w:color w:val="000000"/>
                <w:sz w:val="24"/>
              </w:rPr>
              <w:t>Мировая система НИОКР</w:t>
            </w:r>
          </w:p>
          <w:p w:rsidR="008E1F6C" w:rsidRPr="00666735" w:rsidRDefault="00013A46">
            <w:pPr>
              <w:spacing w:after="0"/>
              <w:ind w:left="135"/>
            </w:pPr>
            <w:r w:rsidRPr="00666735">
              <w:rPr>
                <w:rFonts w:ascii="Times New Roman" w:hAnsi="Times New Roman"/>
                <w:color w:val="000000"/>
                <w:sz w:val="24"/>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География международных финансовых центров. Мировая торговля и туризм</w:t>
            </w:r>
          </w:p>
        </w:tc>
        <w:tc>
          <w:tcPr>
            <w:tcW w:w="746" w:type="dxa"/>
            <w:tcMar>
              <w:top w:w="50" w:type="dxa"/>
              <w:left w:w="100" w:type="dxa"/>
            </w:tcMar>
            <w:vAlign w:val="center"/>
          </w:tcPr>
          <w:p w:rsidR="008E1F6C" w:rsidRDefault="00BF3855">
            <w:pPr>
              <w:spacing w:after="0"/>
              <w:ind w:left="135"/>
              <w:jc w:val="center"/>
            </w:pPr>
            <w:r w:rsidRPr="00666735">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8E1F6C" w:rsidRDefault="00013A46">
            <w:pPr>
              <w:spacing w:after="0"/>
              <w:ind w:left="135"/>
              <w:jc w:val="center"/>
            </w:pPr>
            <w:r>
              <w:rPr>
                <w:rFonts w:ascii="Times New Roman" w:hAnsi="Times New Roman"/>
                <w:color w:val="000000"/>
                <w:sz w:val="24"/>
              </w:rPr>
              <w:t xml:space="preserve"> </w:t>
            </w:r>
          </w:p>
        </w:tc>
        <w:tc>
          <w:tcPr>
            <w:tcW w:w="1535" w:type="dxa"/>
            <w:tcMar>
              <w:top w:w="50" w:type="dxa"/>
              <w:left w:w="100" w:type="dxa"/>
            </w:tcMar>
            <w:vAlign w:val="center"/>
          </w:tcPr>
          <w:p w:rsidR="008E1F6C" w:rsidRDefault="008E1F6C">
            <w:pPr>
              <w:spacing w:after="0"/>
              <w:ind w:left="135"/>
              <w:jc w:val="center"/>
            </w:pPr>
          </w:p>
        </w:tc>
        <w:tc>
          <w:tcPr>
            <w:tcW w:w="1076" w:type="dxa"/>
            <w:tcMar>
              <w:top w:w="50" w:type="dxa"/>
              <w:left w:w="100" w:type="dxa"/>
            </w:tcMar>
            <w:vAlign w:val="center"/>
          </w:tcPr>
          <w:p w:rsidR="008E1F6C" w:rsidRDefault="00C76173">
            <w:pPr>
              <w:spacing w:after="0"/>
              <w:ind w:left="135"/>
            </w:pPr>
            <w:r>
              <w:t>20.05</w:t>
            </w:r>
            <w:bookmarkStart w:id="8" w:name="_GoBack"/>
            <w:bookmarkEnd w:id="8"/>
          </w:p>
        </w:tc>
        <w:tc>
          <w:tcPr>
            <w:tcW w:w="1878" w:type="dxa"/>
            <w:tcMar>
              <w:top w:w="50" w:type="dxa"/>
              <w:left w:w="100" w:type="dxa"/>
            </w:tcMar>
            <w:vAlign w:val="center"/>
          </w:tcPr>
          <w:p w:rsidR="008E1F6C" w:rsidRDefault="008E1F6C">
            <w:pPr>
              <w:spacing w:after="0"/>
              <w:ind w:left="135"/>
            </w:pPr>
          </w:p>
        </w:tc>
      </w:tr>
      <w:tr w:rsidR="008E1F6C">
        <w:trPr>
          <w:trHeight w:val="144"/>
          <w:tblCellSpacing w:w="20" w:type="nil"/>
        </w:trPr>
        <w:tc>
          <w:tcPr>
            <w:tcW w:w="0" w:type="auto"/>
            <w:gridSpan w:val="2"/>
            <w:tcMar>
              <w:top w:w="50" w:type="dxa"/>
              <w:left w:w="100" w:type="dxa"/>
            </w:tcMar>
            <w:vAlign w:val="center"/>
          </w:tcPr>
          <w:p w:rsidR="008E1F6C" w:rsidRPr="00666735" w:rsidRDefault="00BF3855">
            <w:pPr>
              <w:spacing w:after="0"/>
              <w:ind w:left="135"/>
            </w:pPr>
            <w:r w:rsidRPr="00666735">
              <w:rPr>
                <w:rFonts w:ascii="Times New Roman" w:hAnsi="Times New Roman"/>
                <w:color w:val="000000"/>
                <w:sz w:val="24"/>
              </w:rPr>
              <w:t>ОБЩЕЕ КОЛИЧЕСТВО ЧАСОВ ПО ПРОГРАММЕ</w:t>
            </w:r>
          </w:p>
        </w:tc>
        <w:tc>
          <w:tcPr>
            <w:tcW w:w="1172" w:type="dxa"/>
            <w:tcMar>
              <w:top w:w="50" w:type="dxa"/>
              <w:left w:w="100" w:type="dxa"/>
            </w:tcMar>
            <w:vAlign w:val="center"/>
          </w:tcPr>
          <w:p w:rsidR="008E1F6C" w:rsidRDefault="00BF3855">
            <w:pPr>
              <w:spacing w:after="0"/>
              <w:ind w:left="135"/>
              <w:jc w:val="center"/>
            </w:pPr>
            <w:r w:rsidRPr="00666735">
              <w:rPr>
                <w:rFonts w:ascii="Times New Roman" w:hAnsi="Times New Roman"/>
                <w:color w:val="000000"/>
                <w:sz w:val="24"/>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8E1F6C" w:rsidRDefault="00013A46">
            <w:pPr>
              <w:spacing w:after="0"/>
              <w:ind w:left="135"/>
              <w:jc w:val="center"/>
            </w:pPr>
            <w:r>
              <w:rPr>
                <w:rFonts w:ascii="Times New Roman" w:hAnsi="Times New Roman"/>
                <w:color w:val="000000"/>
                <w:sz w:val="24"/>
              </w:rPr>
              <w:t xml:space="preserve"> 2</w:t>
            </w:r>
          </w:p>
        </w:tc>
        <w:tc>
          <w:tcPr>
            <w:tcW w:w="1535" w:type="dxa"/>
            <w:tcMar>
              <w:top w:w="50" w:type="dxa"/>
              <w:left w:w="100" w:type="dxa"/>
            </w:tcMar>
            <w:vAlign w:val="center"/>
          </w:tcPr>
          <w:p w:rsidR="008E1F6C" w:rsidRDefault="00BF3855">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E1F6C" w:rsidRDefault="008E1F6C"/>
        </w:tc>
      </w:tr>
    </w:tbl>
    <w:p w:rsidR="008E1F6C" w:rsidRPr="00666735" w:rsidRDefault="008E1F6C">
      <w:pPr>
        <w:sectPr w:rsidR="008E1F6C" w:rsidRPr="00666735">
          <w:pgSz w:w="16383" w:h="11906" w:orient="landscape"/>
          <w:pgMar w:top="1134" w:right="850" w:bottom="1134" w:left="1701" w:header="720" w:footer="720" w:gutter="0"/>
          <w:cols w:space="720"/>
        </w:sectPr>
      </w:pPr>
    </w:p>
    <w:p w:rsidR="008E1F6C" w:rsidRPr="00666735" w:rsidRDefault="00BF3855">
      <w:pPr>
        <w:spacing w:after="0"/>
        <w:ind w:left="120"/>
      </w:pPr>
      <w:bookmarkStart w:id="9" w:name="block-14467032"/>
      <w:bookmarkEnd w:id="7"/>
      <w:r w:rsidRPr="00666735">
        <w:rPr>
          <w:rFonts w:ascii="Times New Roman" w:hAnsi="Times New Roman"/>
          <w:b/>
          <w:color w:val="000000"/>
          <w:sz w:val="28"/>
        </w:rPr>
        <w:lastRenderedPageBreak/>
        <w:t>УЧЕБНО-МЕТОДИЧЕСКОЕ ОБЕСПЕЧЕНИЕ ОБРАЗОВАТЕЛЬНОГО ПРОЦЕССА</w:t>
      </w:r>
    </w:p>
    <w:p w:rsidR="008E1F6C" w:rsidRPr="00666735" w:rsidRDefault="00BF3855">
      <w:pPr>
        <w:spacing w:after="0" w:line="480" w:lineRule="auto"/>
        <w:ind w:left="120"/>
      </w:pPr>
      <w:r w:rsidRPr="00666735">
        <w:rPr>
          <w:rFonts w:ascii="Times New Roman" w:hAnsi="Times New Roman"/>
          <w:b/>
          <w:color w:val="000000"/>
          <w:sz w:val="28"/>
        </w:rPr>
        <w:t>ОБЯЗАТЕЛЬНЫЕ УЧЕБНЫЕ МАТЕРИАЛЫ ДЛЯ УЧЕНИКА</w:t>
      </w:r>
    </w:p>
    <w:p w:rsidR="00013A46" w:rsidRDefault="00013A46" w:rsidP="00013A46">
      <w:pPr>
        <w:pStyle w:val="af"/>
        <w:numPr>
          <w:ilvl w:val="0"/>
          <w:numId w:val="18"/>
        </w:numPr>
      </w:pPr>
      <w:bookmarkStart w:id="10" w:name="7a5bb61c-2e1e-4c92-8fe7-f576740d0c55"/>
      <w:r>
        <w:rPr>
          <w:rFonts w:ascii="Times New Roman" w:hAnsi="Times New Roman"/>
          <w:color w:val="000000"/>
          <w:sz w:val="28"/>
        </w:rPr>
        <w:t>География, 10-11классы/ Алексеев А.И., Николина В.В., Липкина Е.К. и другие, Акционерное общество «Издательство «Просвещение»</w:t>
      </w:r>
    </w:p>
    <w:p w:rsidR="00013A46" w:rsidRDefault="00013A46" w:rsidP="00013A46">
      <w:pPr>
        <w:pStyle w:val="af"/>
        <w:numPr>
          <w:ilvl w:val="0"/>
          <w:numId w:val="18"/>
        </w:numPr>
      </w:pPr>
      <w:r>
        <w:rPr>
          <w:sz w:val="28"/>
        </w:rPr>
        <w:br/>
      </w:r>
      <w:r>
        <w:rPr>
          <w:rFonts w:ascii="Times New Roman" w:hAnsi="Times New Roman"/>
          <w:color w:val="000000"/>
          <w:sz w:val="28"/>
        </w:rPr>
        <w:t>Атлас 10-11 класс по географии. Москва "Просвещение" Полярная Звезда 2024 г с комплектом контурных карт</w:t>
      </w:r>
    </w:p>
    <w:p w:rsidR="008E1F6C" w:rsidRPr="00666735" w:rsidRDefault="00BF3855">
      <w:pPr>
        <w:spacing w:after="0" w:line="480" w:lineRule="auto"/>
        <w:ind w:left="120"/>
      </w:pPr>
      <w:r w:rsidRPr="00666735">
        <w:rPr>
          <w:rFonts w:ascii="Times New Roman" w:hAnsi="Times New Roman"/>
          <w:color w:val="000000"/>
          <w:sz w:val="28"/>
        </w:rPr>
        <w:t>»</w:t>
      </w:r>
      <w:bookmarkEnd w:id="10"/>
    </w:p>
    <w:p w:rsidR="008E1F6C" w:rsidRPr="00666735" w:rsidRDefault="008E1F6C">
      <w:pPr>
        <w:spacing w:after="0" w:line="480" w:lineRule="auto"/>
        <w:ind w:left="120"/>
      </w:pPr>
    </w:p>
    <w:p w:rsidR="008E1F6C" w:rsidRPr="00666735" w:rsidRDefault="008E1F6C">
      <w:pPr>
        <w:spacing w:after="0"/>
        <w:ind w:left="120"/>
      </w:pPr>
    </w:p>
    <w:p w:rsidR="008E1F6C" w:rsidRPr="00666735" w:rsidRDefault="00BF3855">
      <w:pPr>
        <w:spacing w:after="0" w:line="480" w:lineRule="auto"/>
        <w:ind w:left="120"/>
      </w:pPr>
      <w:r w:rsidRPr="00666735">
        <w:rPr>
          <w:rFonts w:ascii="Times New Roman" w:hAnsi="Times New Roman"/>
          <w:b/>
          <w:color w:val="000000"/>
          <w:sz w:val="28"/>
        </w:rPr>
        <w:t>МЕТОДИЧЕСКИЕ МАТЕРИАЛЫ ДЛЯ УЧИТЕЛЯ</w:t>
      </w:r>
    </w:p>
    <w:p w:rsidR="008E1F6C" w:rsidRPr="00666735" w:rsidRDefault="008E1F6C">
      <w:pPr>
        <w:spacing w:after="0" w:line="480" w:lineRule="auto"/>
        <w:ind w:left="120"/>
      </w:pPr>
    </w:p>
    <w:p w:rsidR="008E1F6C" w:rsidRPr="00666735" w:rsidRDefault="008E1F6C">
      <w:pPr>
        <w:spacing w:after="0"/>
        <w:ind w:left="120"/>
      </w:pPr>
    </w:p>
    <w:p w:rsidR="008E1F6C" w:rsidRPr="00666735" w:rsidRDefault="00BF3855">
      <w:pPr>
        <w:spacing w:after="0" w:line="480" w:lineRule="auto"/>
        <w:ind w:left="120"/>
      </w:pPr>
      <w:r w:rsidRPr="00666735">
        <w:rPr>
          <w:rFonts w:ascii="Times New Roman" w:hAnsi="Times New Roman"/>
          <w:b/>
          <w:color w:val="000000"/>
          <w:sz w:val="28"/>
        </w:rPr>
        <w:t>ЦИФРОВЫЕ ОБРАЗОВАТЕЛЬНЫЕ РЕСУРСЫ И РЕСУРСЫ СЕТИ ИНТЕРНЕТ</w:t>
      </w:r>
    </w:p>
    <w:p w:rsidR="008E1F6C" w:rsidRPr="00666735" w:rsidRDefault="008E1F6C">
      <w:pPr>
        <w:spacing w:after="0" w:line="480" w:lineRule="auto"/>
        <w:ind w:left="120"/>
      </w:pPr>
    </w:p>
    <w:p w:rsidR="008E1F6C" w:rsidRPr="00666735" w:rsidRDefault="008E1F6C">
      <w:pPr>
        <w:sectPr w:rsidR="008E1F6C" w:rsidRPr="00666735">
          <w:pgSz w:w="11906" w:h="16383"/>
          <w:pgMar w:top="1134" w:right="850" w:bottom="1134" w:left="1701" w:header="720" w:footer="720" w:gutter="0"/>
          <w:cols w:space="720"/>
        </w:sectPr>
      </w:pPr>
    </w:p>
    <w:bookmarkEnd w:id="9"/>
    <w:p w:rsidR="00BF3855" w:rsidRPr="00666735" w:rsidRDefault="00BF3855"/>
    <w:sectPr w:rsidR="00BF3855" w:rsidRPr="006667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54D"/>
    <w:multiLevelType w:val="multilevel"/>
    <w:tmpl w:val="F8186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94AE9"/>
    <w:multiLevelType w:val="multilevel"/>
    <w:tmpl w:val="13F27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3A2D0C"/>
    <w:multiLevelType w:val="multilevel"/>
    <w:tmpl w:val="CA303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737D42"/>
    <w:multiLevelType w:val="hybridMultilevel"/>
    <w:tmpl w:val="B49C62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28E4B70"/>
    <w:multiLevelType w:val="multilevel"/>
    <w:tmpl w:val="B53C4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AB365E"/>
    <w:multiLevelType w:val="multilevel"/>
    <w:tmpl w:val="E634F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C7429B"/>
    <w:multiLevelType w:val="multilevel"/>
    <w:tmpl w:val="E52A3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520053"/>
    <w:multiLevelType w:val="multilevel"/>
    <w:tmpl w:val="2FBCB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B52128"/>
    <w:multiLevelType w:val="multilevel"/>
    <w:tmpl w:val="7A349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791B4D"/>
    <w:multiLevelType w:val="multilevel"/>
    <w:tmpl w:val="2CB69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AA25D3"/>
    <w:multiLevelType w:val="multilevel"/>
    <w:tmpl w:val="B3BE0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1F39BA"/>
    <w:multiLevelType w:val="multilevel"/>
    <w:tmpl w:val="CADA9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1D0A9F"/>
    <w:multiLevelType w:val="multilevel"/>
    <w:tmpl w:val="554CD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295E87"/>
    <w:multiLevelType w:val="multilevel"/>
    <w:tmpl w:val="643A7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3F6657"/>
    <w:multiLevelType w:val="multilevel"/>
    <w:tmpl w:val="E578D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7170D7"/>
    <w:multiLevelType w:val="multilevel"/>
    <w:tmpl w:val="6DCA7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A53FA5"/>
    <w:multiLevelType w:val="multilevel"/>
    <w:tmpl w:val="C5700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CC095C"/>
    <w:multiLevelType w:val="multilevel"/>
    <w:tmpl w:val="963E4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1"/>
  </w:num>
  <w:num w:numId="3">
    <w:abstractNumId w:val="7"/>
  </w:num>
  <w:num w:numId="4">
    <w:abstractNumId w:val="1"/>
  </w:num>
  <w:num w:numId="5">
    <w:abstractNumId w:val="13"/>
  </w:num>
  <w:num w:numId="6">
    <w:abstractNumId w:val="0"/>
  </w:num>
  <w:num w:numId="7">
    <w:abstractNumId w:val="4"/>
  </w:num>
  <w:num w:numId="8">
    <w:abstractNumId w:val="17"/>
  </w:num>
  <w:num w:numId="9">
    <w:abstractNumId w:val="2"/>
  </w:num>
  <w:num w:numId="10">
    <w:abstractNumId w:val="16"/>
  </w:num>
  <w:num w:numId="11">
    <w:abstractNumId w:val="5"/>
  </w:num>
  <w:num w:numId="12">
    <w:abstractNumId w:val="10"/>
  </w:num>
  <w:num w:numId="13">
    <w:abstractNumId w:val="15"/>
  </w:num>
  <w:num w:numId="14">
    <w:abstractNumId w:val="6"/>
  </w:num>
  <w:num w:numId="15">
    <w:abstractNumId w:val="8"/>
  </w:num>
  <w:num w:numId="16">
    <w:abstractNumId w:val="9"/>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6C"/>
    <w:rsid w:val="00013A46"/>
    <w:rsid w:val="00171E36"/>
    <w:rsid w:val="00666735"/>
    <w:rsid w:val="0080495D"/>
    <w:rsid w:val="008E1F6C"/>
    <w:rsid w:val="00A20026"/>
    <w:rsid w:val="00B04B99"/>
    <w:rsid w:val="00B8180A"/>
    <w:rsid w:val="00BF3855"/>
    <w:rsid w:val="00C76173"/>
    <w:rsid w:val="00DE2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Normal (Web)" w:qFormat="1"/>
    <w:lsdException w:name="Table Grid" w:semiHidden="0" w:uiPriority="59" w:unhideWhenUsed="0"/>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qFormat/>
    <w:rsid w:val="00DE2AE3"/>
    <w:pPr>
      <w:spacing w:beforeAutospacing="1" w:after="0" w:afterAutospacing="1" w:line="240" w:lineRule="auto"/>
    </w:pPr>
    <w:rPr>
      <w:rFonts w:ascii="Times New Roman" w:eastAsia="Times New Roman" w:hAnsi="Times New Roman" w:cs="Times New Roman"/>
      <w:sz w:val="24"/>
      <w:szCs w:val="24"/>
      <w14:ligatures w14:val="standardContextual"/>
    </w:rPr>
  </w:style>
  <w:style w:type="paragraph" w:styleId="af">
    <w:name w:val="List Paragraph"/>
    <w:basedOn w:val="a"/>
    <w:uiPriority w:val="34"/>
    <w:qFormat/>
    <w:rsid w:val="00013A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Normal (Web)" w:qFormat="1"/>
    <w:lsdException w:name="Table Grid" w:semiHidden="0" w:uiPriority="59" w:unhideWhenUsed="0"/>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qFormat/>
    <w:rsid w:val="00DE2AE3"/>
    <w:pPr>
      <w:spacing w:beforeAutospacing="1" w:after="0" w:afterAutospacing="1" w:line="240" w:lineRule="auto"/>
    </w:pPr>
    <w:rPr>
      <w:rFonts w:ascii="Times New Roman" w:eastAsia="Times New Roman" w:hAnsi="Times New Roman" w:cs="Times New Roman"/>
      <w:sz w:val="24"/>
      <w:szCs w:val="24"/>
      <w14:ligatures w14:val="standardContextual"/>
    </w:rPr>
  </w:style>
  <w:style w:type="paragraph" w:styleId="af">
    <w:name w:val="List Paragraph"/>
    <w:basedOn w:val="a"/>
    <w:uiPriority w:val="34"/>
    <w:qFormat/>
    <w:rsid w:val="00013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6829</Words>
  <Characters>38927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dcterms:created xsi:type="dcterms:W3CDTF">2024-08-29T22:40:00Z</dcterms:created>
  <dcterms:modified xsi:type="dcterms:W3CDTF">2024-08-29T22:40:00Z</dcterms:modified>
</cp:coreProperties>
</file>