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EF" w:rsidRDefault="00C85A1D">
      <w:pPr>
        <w:spacing w:after="0" w:line="408" w:lineRule="exact"/>
        <w:ind w:left="120"/>
        <w:jc w:val="center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6DEF" w:rsidRDefault="00C85A1D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06DEF" w:rsidRDefault="00C85A1D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806DEF" w:rsidRDefault="00C85A1D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806DEF" w:rsidRDefault="00806DEF">
      <w:pPr>
        <w:spacing w:after="0"/>
        <w:ind w:left="120"/>
        <w:rPr>
          <w:lang w:val="ru-RU"/>
        </w:rPr>
      </w:pPr>
    </w:p>
    <w:p w:rsidR="00806DEF" w:rsidRDefault="00806DEF">
      <w:pPr>
        <w:spacing w:after="0"/>
        <w:ind w:left="120"/>
        <w:rPr>
          <w:lang w:val="ru-RU"/>
        </w:rPr>
      </w:pPr>
    </w:p>
    <w:p w:rsidR="00806DEF" w:rsidRDefault="00806DEF">
      <w:pPr>
        <w:spacing w:after="0"/>
        <w:ind w:left="120"/>
        <w:rPr>
          <w:lang w:val="ru-RU"/>
        </w:rPr>
      </w:pPr>
    </w:p>
    <w:p w:rsidR="00806DEF" w:rsidRDefault="00806DEF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6DEF">
        <w:tc>
          <w:tcPr>
            <w:tcW w:w="3114" w:type="dxa"/>
          </w:tcPr>
          <w:p w:rsidR="00806DEF" w:rsidRDefault="00C85A1D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6DEF" w:rsidRDefault="00C85A1D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естественного цикла</w:t>
            </w:r>
          </w:p>
          <w:p w:rsidR="00806DEF" w:rsidRDefault="00C85A1D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06DEF" w:rsidRDefault="00C85A1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Столярова И.С.</w:t>
            </w:r>
          </w:p>
          <w:p w:rsidR="00806DEF" w:rsidRDefault="00C85A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Пр.№1 от «30 » 08.2024 г.</w:t>
            </w:r>
          </w:p>
          <w:p w:rsidR="00806DEF" w:rsidRDefault="00806DE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6DEF" w:rsidRDefault="00C85A1D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6DEF" w:rsidRDefault="00C85A1D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806DEF" w:rsidRDefault="00C85A1D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06DEF" w:rsidRDefault="00C85A1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Зуева В.Н.</w:t>
            </w:r>
          </w:p>
          <w:p w:rsidR="00806DEF" w:rsidRDefault="00C85A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Пр.№1 от «30 » 08.2024 г.</w:t>
            </w:r>
          </w:p>
          <w:p w:rsidR="00806DEF" w:rsidRDefault="00806DE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6DEF" w:rsidRDefault="00C85A1D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6DEF" w:rsidRDefault="00C85A1D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06DEF" w:rsidRDefault="00806DE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06DEF" w:rsidRDefault="00C85A1D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06DEF" w:rsidRDefault="00C85A1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806DEF" w:rsidRDefault="00C85A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Пр.№1 от «30 » 08.2024 г.</w:t>
            </w:r>
          </w:p>
          <w:p w:rsidR="00806DEF" w:rsidRDefault="00806DE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6DEF" w:rsidRDefault="00806DEF">
      <w:pPr>
        <w:spacing w:after="0"/>
        <w:ind w:left="120"/>
        <w:rPr>
          <w:lang w:val="ru-RU"/>
        </w:rPr>
      </w:pPr>
    </w:p>
    <w:p w:rsidR="00806DEF" w:rsidRDefault="00C85A1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806DEF" w:rsidRDefault="00806DEF">
      <w:pPr>
        <w:spacing w:after="0"/>
        <w:ind w:left="120"/>
        <w:rPr>
          <w:lang w:val="ru-RU"/>
        </w:rPr>
      </w:pPr>
    </w:p>
    <w:p w:rsidR="00806DEF" w:rsidRDefault="00806DEF">
      <w:pPr>
        <w:spacing w:after="0"/>
        <w:ind w:left="120"/>
        <w:rPr>
          <w:lang w:val="ru-RU"/>
        </w:rPr>
      </w:pPr>
    </w:p>
    <w:p w:rsidR="00806DEF" w:rsidRDefault="00806DEF">
      <w:pPr>
        <w:spacing w:after="0"/>
        <w:ind w:left="120"/>
        <w:rPr>
          <w:lang w:val="ru-RU"/>
        </w:rPr>
      </w:pPr>
    </w:p>
    <w:p w:rsidR="00806DEF" w:rsidRDefault="00C85A1D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6DEF" w:rsidRDefault="00C85A1D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792779)</w:t>
      </w: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C85A1D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06DEF" w:rsidRDefault="00C85A1D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класса </w:t>
      </w: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806DEF">
      <w:pPr>
        <w:spacing w:after="0"/>
        <w:ind w:left="120"/>
        <w:jc w:val="center"/>
        <w:rPr>
          <w:lang w:val="ru-RU"/>
        </w:rPr>
      </w:pPr>
    </w:p>
    <w:p w:rsidR="00806DEF" w:rsidRDefault="00C85A1D">
      <w:pPr>
        <w:spacing w:after="0"/>
        <w:ind w:left="120"/>
        <w:jc w:val="center"/>
        <w:rPr>
          <w:lang w:val="ru-RU"/>
        </w:rPr>
        <w:sectPr w:rsidR="00806DE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e4163ab-ce05-47cb-a8af-92a1d51c1d1b"/>
      <w:r>
        <w:rPr>
          <w:rFonts w:ascii="Times New Roman" w:hAnsi="Times New Roman"/>
          <w:b/>
          <w:color w:val="000000"/>
          <w:sz w:val="28"/>
          <w:lang w:val="ru-RU"/>
        </w:rPr>
        <w:t>Смоленск 2024-202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bookmarkStart w:id="3" w:name="491e05a7-f9e6-4844-988f-66989e75e9e7"/>
      <w:r>
        <w:rPr>
          <w:rFonts w:ascii="Times New Roman" w:hAnsi="Times New Roman"/>
          <w:b/>
          <w:color w:val="000000"/>
          <w:sz w:val="28"/>
          <w:lang w:val="ru-RU"/>
        </w:rPr>
        <w:t>уч.г.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06DEF" w:rsidRDefault="00C85A1D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6DEF" w:rsidRDefault="00806DEF">
      <w:pPr>
        <w:spacing w:after="0" w:line="264" w:lineRule="exact"/>
        <w:ind w:left="120"/>
        <w:jc w:val="both"/>
        <w:rPr>
          <w:lang w:val="ru-RU"/>
        </w:rPr>
      </w:pP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</w:t>
      </w:r>
      <w:r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806DEF" w:rsidRDefault="00C85A1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</w:t>
      </w:r>
      <w:r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образования. </w:t>
      </w:r>
    </w:p>
    <w:p w:rsidR="00806DEF" w:rsidRDefault="00C85A1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бенностей обучающихся.                   </w:t>
      </w:r>
    </w:p>
    <w:p w:rsidR="00806DEF" w:rsidRDefault="00C85A1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биологии разработана с целью оказания методической помощи учителю в создании рабочей программы по учебному предмету. 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</w:t>
      </w:r>
      <w:r>
        <w:rPr>
          <w:rFonts w:ascii="Times New Roman" w:hAnsi="Times New Roman"/>
          <w:color w:val="000000"/>
          <w:sz w:val="28"/>
          <w:lang w:val="ru-RU"/>
        </w:rPr>
        <w:t>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</w:t>
      </w:r>
      <w:r>
        <w:rPr>
          <w:rFonts w:ascii="Times New Roman" w:hAnsi="Times New Roman"/>
          <w:color w:val="000000"/>
          <w:sz w:val="28"/>
          <w:lang w:val="ru-RU"/>
        </w:rPr>
        <w:t>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</w:t>
      </w:r>
      <w:r>
        <w:rPr>
          <w:rFonts w:ascii="Times New Roman" w:hAnsi="Times New Roman"/>
          <w:color w:val="000000"/>
          <w:sz w:val="28"/>
          <w:lang w:val="ru-RU"/>
        </w:rPr>
        <w:t>ности в природе, закладывает основы экологической культуры, здорового образа жизни.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уровня организации;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</w:t>
      </w:r>
      <w:r>
        <w:rPr>
          <w:rFonts w:ascii="Times New Roman" w:hAnsi="Times New Roman"/>
          <w:color w:val="000000"/>
          <w:sz w:val="28"/>
          <w:lang w:val="ru-RU"/>
        </w:rPr>
        <w:t>изма человека;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объяснять роль биологии в практической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Достижение целей программ</w:t>
      </w:r>
      <w:r>
        <w:rPr>
          <w:rFonts w:ascii="Times New Roman" w:hAnsi="Times New Roman"/>
          <w:color w:val="000000"/>
          <w:sz w:val="28"/>
          <w:lang w:val="ru-RU"/>
        </w:rPr>
        <w:t>ы по биологии обеспечивается решением следующих задач: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</w:t>
      </w:r>
      <w:r>
        <w:rPr>
          <w:rFonts w:ascii="Times New Roman" w:hAnsi="Times New Roman"/>
          <w:color w:val="000000"/>
          <w:sz w:val="28"/>
          <w:lang w:val="ru-RU"/>
        </w:rPr>
        <w:t>ческой деятельности людей;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приёмов работы с биологической информацией, в том числе о современных достижениях </w:t>
      </w:r>
      <w:r>
        <w:rPr>
          <w:rFonts w:ascii="Times New Roman" w:hAnsi="Times New Roman"/>
          <w:color w:val="000000"/>
          <w:sz w:val="28"/>
          <w:lang w:val="ru-RU"/>
        </w:rPr>
        <w:t>в области биологии, её анализ и критическое оценивание;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b562cd9-1b1f-4c62-99a2-3c330cdcc105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</w:t>
      </w:r>
      <w:r>
        <w:rPr>
          <w:rFonts w:ascii="Times New Roman" w:hAnsi="Times New Roman"/>
          <w:color w:val="000000"/>
          <w:sz w:val="28"/>
          <w:lang w:val="ru-RU"/>
        </w:rPr>
        <w:t>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  <w:sectPr w:rsidR="00806DE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</w:t>
      </w:r>
      <w:r>
        <w:rPr>
          <w:rFonts w:ascii="Times New Roman" w:hAnsi="Times New Roman"/>
          <w:color w:val="000000"/>
          <w:sz w:val="28"/>
          <w:lang w:val="ru-RU"/>
        </w:rPr>
        <w:t xml:space="preserve">о биологии перечень лабораторных и практических работ является рекомендательным. </w:t>
      </w:r>
      <w:bookmarkStart w:id="5" w:name="block-56344111"/>
      <w:bookmarkStart w:id="6" w:name="block-5634411"/>
      <w:bookmarkEnd w:id="5"/>
      <w:bookmarkEnd w:id="6"/>
    </w:p>
    <w:p w:rsidR="00806DEF" w:rsidRDefault="00C85A1D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06DEF" w:rsidRDefault="00806DEF">
      <w:pPr>
        <w:spacing w:after="0" w:line="264" w:lineRule="exact"/>
        <w:ind w:left="120"/>
        <w:jc w:val="both"/>
        <w:rPr>
          <w:lang w:val="ru-RU"/>
        </w:rPr>
      </w:pPr>
    </w:p>
    <w:p w:rsidR="00806DEF" w:rsidRDefault="00C85A1D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06DEF" w:rsidRDefault="00C85A1D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</w:t>
      </w:r>
      <w:r>
        <w:rPr>
          <w:rFonts w:ascii="Times New Roman" w:hAnsi="Times New Roman"/>
          <w:color w:val="000000"/>
          <w:sz w:val="28"/>
          <w:lang w:val="ru-RU"/>
        </w:rPr>
        <w:t>Объекты живой и неживой природы, их сравнение. Живая и неживая природа – единое целое.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Каб</w:t>
      </w:r>
      <w:r>
        <w:rPr>
          <w:rFonts w:ascii="Times New Roman" w:hAnsi="Times New Roman"/>
          <w:color w:val="000000"/>
          <w:sz w:val="28"/>
          <w:lang w:val="ru-RU"/>
        </w:rPr>
        <w:t>инет биологии. Правила поведения и работы в кабинете с биологическими приборами и инструментами.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</w:t>
      </w:r>
      <w:r>
        <w:rPr>
          <w:rFonts w:ascii="Times New Roman" w:hAnsi="Times New Roman"/>
          <w:color w:val="000000"/>
          <w:sz w:val="28"/>
          <w:lang w:val="ru-RU"/>
        </w:rPr>
        <w:t>справочники, Интернет).</w:t>
      </w:r>
    </w:p>
    <w:p w:rsidR="00806DEF" w:rsidRDefault="00C85A1D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</w:t>
      </w:r>
      <w:r>
        <w:rPr>
          <w:rFonts w:ascii="Times New Roman" w:hAnsi="Times New Roman"/>
          <w:color w:val="000000"/>
          <w:sz w:val="28"/>
          <w:lang w:val="ru-RU"/>
        </w:rPr>
        <w:t>еский). Метод измерения (инструменты измерения). Наблюдение и эксперимент как ведущие методы биологии.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в школьном кабинете.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</w:t>
      </w:r>
      <w:r>
        <w:rPr>
          <w:rFonts w:ascii="Times New Roman" w:hAnsi="Times New Roman"/>
          <w:color w:val="000000"/>
          <w:sz w:val="28"/>
          <w:lang w:val="ru-RU"/>
        </w:rPr>
        <w:t>пы и светового микроскопа.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806DEF" w:rsidRDefault="00C85A1D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</w:t>
      </w:r>
      <w:r>
        <w:rPr>
          <w:rFonts w:ascii="Times New Roman" w:hAnsi="Times New Roman"/>
          <w:color w:val="000000"/>
          <w:sz w:val="28"/>
          <w:lang w:val="ru-RU"/>
        </w:rPr>
        <w:t>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>
        <w:rPr>
          <w:rFonts w:ascii="Times New Roman" w:hAnsi="Times New Roman"/>
          <w:color w:val="FF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Одноклеточные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и многоклеточные организмы. Клетки, ткани, органы, системы органов.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</w:t>
      </w:r>
      <w:r>
        <w:rPr>
          <w:rFonts w:ascii="Times New Roman" w:hAnsi="Times New Roman"/>
          <w:color w:val="000000"/>
          <w:sz w:val="28"/>
          <w:lang w:val="ru-RU"/>
        </w:rPr>
        <w:t>ожение, развитие, раздражимость, приспособленность. Организм – единое целое.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</w:t>
      </w:r>
      <w:r>
        <w:rPr>
          <w:rFonts w:ascii="Times New Roman" w:hAnsi="Times New Roman"/>
          <w:color w:val="000000"/>
          <w:sz w:val="28"/>
          <w:lang w:val="ru-RU"/>
        </w:rPr>
        <w:t>е бактерий и вирусов в природе и в жизни человека.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806DEF" w:rsidRDefault="00C85A1D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</w:t>
      </w:r>
      <w:r>
        <w:rPr>
          <w:rFonts w:ascii="Times New Roman" w:hAnsi="Times New Roman"/>
          <w:color w:val="000000"/>
          <w:sz w:val="28"/>
          <w:lang w:val="ru-RU"/>
        </w:rPr>
        <w:t>анизмов к среде обитания. Сезонные изменения в жизни организмов.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</w:t>
      </w:r>
      <w:r>
        <w:rPr>
          <w:rFonts w:ascii="Times New Roman" w:hAnsi="Times New Roman"/>
          <w:color w:val="000000"/>
          <w:sz w:val="28"/>
          <w:lang w:val="ru-RU"/>
        </w:rPr>
        <w:t>ведение).</w:t>
      </w:r>
    </w:p>
    <w:p w:rsidR="00806DEF" w:rsidRDefault="00C85A1D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</w:t>
      </w:r>
      <w:r>
        <w:rPr>
          <w:rFonts w:ascii="Times New Roman" w:hAnsi="Times New Roman"/>
          <w:color w:val="000000"/>
          <w:sz w:val="28"/>
          <w:lang w:val="ru-RU"/>
        </w:rPr>
        <w:t>ществах. Примеры природных сообществ (лес, пруд, озеро и другие природные сообщества).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</w:t>
      </w:r>
      <w:r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Экск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урсии или видеоэкскурсии.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806DEF" w:rsidRDefault="00C85A1D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</w:t>
      </w:r>
      <w:r>
        <w:rPr>
          <w:rFonts w:ascii="Times New Roman" w:hAnsi="Times New Roman"/>
          <w:color w:val="000000"/>
          <w:sz w:val="28"/>
          <w:lang w:val="ru-RU"/>
        </w:rPr>
        <w:t>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</w:t>
      </w:r>
      <w:r>
        <w:rPr>
          <w:rFonts w:ascii="Times New Roman" w:hAnsi="Times New Roman"/>
          <w:color w:val="000000"/>
          <w:sz w:val="28"/>
          <w:lang w:val="ru-RU"/>
        </w:rPr>
        <w:t>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</w:t>
      </w:r>
      <w:r>
        <w:rPr>
          <w:rFonts w:ascii="Times New Roman" w:hAnsi="Times New Roman"/>
          <w:color w:val="000000"/>
          <w:sz w:val="28"/>
          <w:lang w:val="ru-RU"/>
        </w:rPr>
        <w:t>ли на пришкольной территории.</w:t>
      </w:r>
    </w:p>
    <w:p w:rsidR="00806DEF" w:rsidRDefault="00806DEF">
      <w:pPr>
        <w:spacing w:after="0" w:line="264" w:lineRule="exact"/>
        <w:ind w:left="120"/>
        <w:jc w:val="both"/>
        <w:rPr>
          <w:lang w:val="ru-RU"/>
        </w:rPr>
      </w:pPr>
    </w:p>
    <w:p w:rsidR="00806DEF" w:rsidRDefault="00806DEF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  <w:sectPr w:rsidR="00806DE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.</w:t>
      </w:r>
      <w:bookmarkStart w:id="7" w:name="block-56344131"/>
      <w:bookmarkStart w:id="8" w:name="block-5634413"/>
      <w:bookmarkEnd w:id="7"/>
      <w:bookmarkEnd w:id="8"/>
    </w:p>
    <w:p w:rsidR="00806DEF" w:rsidRDefault="00C85A1D">
      <w:pPr>
        <w:spacing w:after="0" w:line="264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806DEF" w:rsidRDefault="00C85A1D">
      <w:pPr>
        <w:spacing w:after="0" w:line="264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806DEF" w:rsidRDefault="00806DEF">
      <w:pPr>
        <w:spacing w:after="0" w:line="264" w:lineRule="exact"/>
        <w:ind w:left="120"/>
        <w:jc w:val="both"/>
        <w:rPr>
          <w:lang w:val="ru-RU"/>
        </w:rPr>
      </w:pPr>
    </w:p>
    <w:p w:rsidR="00806DEF" w:rsidRDefault="00C85A1D">
      <w:p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</w:t>
      </w:r>
      <w:r>
        <w:rPr>
          <w:rFonts w:ascii="Times New Roman" w:hAnsi="Times New Roman"/>
          <w:color w:val="000000"/>
          <w:sz w:val="28"/>
          <w:lang w:val="ru-RU"/>
        </w:rPr>
        <w:t>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выполнении исследований и проектов, стремление к взаимопониманию и взаимопомощи;</w:t>
      </w:r>
    </w:p>
    <w:p w:rsidR="00806DEF" w:rsidRDefault="00C85A1D">
      <w:pPr>
        <w:spacing w:after="0" w:line="264" w:lineRule="exact"/>
        <w:jc w:val="both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значимости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аспекта деятельности человека в медицине и биологии;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06DEF" w:rsidRDefault="00C85A1D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</w:t>
      </w:r>
      <w:r>
        <w:rPr>
          <w:rFonts w:ascii="Times New Roman" w:hAnsi="Times New Roman"/>
          <w:color w:val="000000"/>
          <w:sz w:val="28"/>
          <w:lang w:val="ru-RU"/>
        </w:rPr>
        <w:t>об основных биологических закономерностях, взаимосвязях человека с природной и социальной средой;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</w:t>
      </w:r>
      <w:r>
        <w:rPr>
          <w:rFonts w:ascii="Times New Roman" w:hAnsi="Times New Roman"/>
          <w:color w:val="000000"/>
          <w:sz w:val="28"/>
          <w:lang w:val="ru-RU"/>
        </w:rPr>
        <w:t>тельской деятельности;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6) формирования культуры здоровья</w:t>
      </w:r>
      <w:r>
        <w:rPr>
          <w:lang w:val="ru-RU"/>
        </w:rPr>
        <w:t xml:space="preserve">: </w:t>
      </w:r>
    </w:p>
    <w:p w:rsidR="00806DEF" w:rsidRDefault="00C85A1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кая активность); </w:t>
      </w:r>
    </w:p>
    <w:p w:rsidR="00806DEF" w:rsidRDefault="00C85A1D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среде; сформированность навыка рефлексии, управление собственным эмоциональным состоянием; 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трудового воспитания: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активное участие в решении практических задач (в рамках семьи, образовательной организации, населенного пункта, края) биологической и </w:t>
      </w:r>
      <w:r>
        <w:rPr>
          <w:rFonts w:ascii="Times New Roman" w:hAnsi="Times New Roman"/>
          <w:color w:val="000000"/>
          <w:sz w:val="28"/>
          <w:lang w:val="ru-RU"/>
        </w:rPr>
        <w:t>экологической направленности, интерес к практическому изучению профессий, связанных с биологией;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</w:t>
      </w:r>
      <w:r>
        <w:rPr>
          <w:rFonts w:ascii="Times New Roman" w:hAnsi="Times New Roman"/>
          <w:color w:val="000000"/>
          <w:sz w:val="28"/>
          <w:lang w:val="ru-RU"/>
        </w:rPr>
        <w:t>ей их решения;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</w:t>
      </w:r>
      <w:r>
        <w:rPr>
          <w:rFonts w:ascii="Times New Roman" w:hAnsi="Times New Roman"/>
          <w:color w:val="000000"/>
          <w:sz w:val="28"/>
          <w:lang w:val="ru-RU"/>
        </w:rPr>
        <w:t>) в изменяющихся условиях на основании анализа биологической информации;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806DEF" w:rsidRDefault="00806DEF">
      <w:pPr>
        <w:spacing w:after="0" w:line="264" w:lineRule="exact"/>
        <w:ind w:left="120"/>
        <w:jc w:val="both"/>
        <w:rPr>
          <w:lang w:val="ru-RU"/>
        </w:rPr>
      </w:pPr>
    </w:p>
    <w:p w:rsidR="00806DEF" w:rsidRDefault="00C85A1D">
      <w:pPr>
        <w:spacing w:after="0" w:line="264" w:lineRule="exact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Метапредметные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</w:t>
      </w:r>
      <w:r>
        <w:rPr>
          <w:rFonts w:ascii="Times New Roman" w:hAnsi="Times New Roman"/>
          <w:color w:val="000000"/>
          <w:sz w:val="28"/>
          <w:lang w:val="ru-RU"/>
        </w:rPr>
        <w:t>ния, должны отражать:</w:t>
      </w:r>
    </w:p>
    <w:p w:rsidR="00806DEF" w:rsidRDefault="00C85A1D">
      <w:pPr>
        <w:spacing w:after="0" w:line="264" w:lineRule="exact"/>
        <w:ind w:firstLine="600"/>
        <w:jc w:val="both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овладение следующими универсальными учебными действиями:</w:t>
      </w:r>
    </w:p>
    <w:p w:rsidR="00806DEF" w:rsidRDefault="00C85A1D">
      <w:pPr>
        <w:spacing w:after="0" w:line="264" w:lineRule="exact"/>
        <w:jc w:val="both"/>
        <w:rPr>
          <w:lang w:val="ru-RU"/>
        </w:rPr>
      </w:pPr>
      <w:r>
        <w:rPr>
          <w:b/>
          <w:lang w:val="ru-RU"/>
        </w:rPr>
        <w:t xml:space="preserve">           </w:t>
      </w:r>
      <w:r>
        <w:rPr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биологических объектов (явлений, процессов), основания для обобщения и сравнения, критерии проводимого анализа;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биологической задачи выявлять закономерности и противоречия в рассматриваемых фактах и наблюдениях, предлагать критерии </w:t>
      </w:r>
      <w:r>
        <w:rPr>
          <w:rFonts w:ascii="Times New Roman" w:hAnsi="Times New Roman"/>
          <w:color w:val="000000"/>
          <w:sz w:val="28"/>
          <w:lang w:val="ru-RU"/>
        </w:rPr>
        <w:t>для выявления закономерностей и противоречий;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и индуктивных умозаключений, умозаключений по аналогии, формулировать гипотезы о взаимосвязях;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</w:t>
      </w:r>
      <w:r>
        <w:rPr>
          <w:rFonts w:ascii="Times New Roman" w:hAnsi="Times New Roman"/>
          <w:color w:val="000000"/>
          <w:sz w:val="28"/>
          <w:lang w:val="ru-RU"/>
        </w:rPr>
        <w:t>о выделенных критериев).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</w:t>
      </w:r>
      <w:r>
        <w:rPr>
          <w:rFonts w:ascii="Times New Roman" w:hAnsi="Times New Roman"/>
          <w:color w:val="000000"/>
          <w:sz w:val="28"/>
          <w:lang w:val="ru-RU"/>
        </w:rPr>
        <w:t>ать искомое и данное;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</w:t>
      </w:r>
      <w:r>
        <w:rPr>
          <w:rFonts w:ascii="Times New Roman" w:hAnsi="Times New Roman"/>
          <w:color w:val="000000"/>
          <w:sz w:val="28"/>
          <w:lang w:val="ru-RU"/>
        </w:rPr>
        <w:t xml:space="preserve">бенностей биологического объекта (процесса) изучения,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причинно-следственных связей и зависимостей биологических объектов между собой;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color w:val="000000"/>
          <w:sz w:val="28"/>
          <w:lang w:val="ru-RU"/>
        </w:rPr>
        <w:t>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</w:t>
      </w:r>
      <w:r>
        <w:rPr>
          <w:rFonts w:ascii="Times New Roman" w:hAnsi="Times New Roman"/>
          <w:color w:val="000000"/>
          <w:sz w:val="28"/>
          <w:lang w:val="ru-RU"/>
        </w:rPr>
        <w:t>ичных или сходных ситуациях, а также выдвигать предположения об их развитии в новых условиях и контекстах.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</w:t>
      </w:r>
      <w:r>
        <w:rPr>
          <w:rFonts w:ascii="Times New Roman" w:hAnsi="Times New Roman"/>
          <w:color w:val="000000"/>
          <w:sz w:val="28"/>
          <w:lang w:val="ru-RU"/>
        </w:rPr>
        <w:t>ётом предложенной учебной биологической задачи;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</w:t>
      </w:r>
      <w:r>
        <w:rPr>
          <w:rFonts w:ascii="Times New Roman" w:hAnsi="Times New Roman"/>
          <w:color w:val="000000"/>
          <w:sz w:val="28"/>
          <w:lang w:val="ru-RU"/>
        </w:rPr>
        <w:t>сию) в различных информационных источниках;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биологической информации </w:t>
      </w:r>
      <w:r>
        <w:rPr>
          <w:rFonts w:ascii="Times New Roman" w:hAnsi="Times New Roman"/>
          <w:color w:val="000000"/>
          <w:sz w:val="28"/>
          <w:lang w:val="ru-RU"/>
        </w:rPr>
        <w:t>по критериям, предложенным учителем или сформулированным самостоятельно;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806DEF" w:rsidRDefault="00C85A1D">
      <w:p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коммуникативными действиями:</w:t>
      </w:r>
    </w:p>
    <w:p w:rsidR="00806DEF" w:rsidRDefault="00C85A1D">
      <w:pPr>
        <w:spacing w:after="0" w:line="264" w:lineRule="exact"/>
        <w:jc w:val="both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</w:t>
      </w:r>
      <w:r>
        <w:rPr>
          <w:rFonts w:ascii="Times New Roman" w:hAnsi="Times New Roman"/>
          <w:color w:val="000000"/>
          <w:sz w:val="28"/>
          <w:lang w:val="ru-RU"/>
        </w:rPr>
        <w:t>выражать эмоции в процессе выполнения практических и лабораторных работ;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</w:t>
      </w:r>
      <w:r>
        <w:rPr>
          <w:rFonts w:ascii="Times New Roman" w:hAnsi="Times New Roman"/>
          <w:color w:val="000000"/>
          <w:sz w:val="28"/>
          <w:lang w:val="ru-RU"/>
        </w:rPr>
        <w:t>ликтных ситуаций и смягчать конфликты, вести переговоры;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</w:t>
      </w:r>
      <w:r>
        <w:rPr>
          <w:rFonts w:ascii="Times New Roman" w:hAnsi="Times New Roman"/>
          <w:color w:val="000000"/>
          <w:sz w:val="28"/>
          <w:lang w:val="ru-RU"/>
        </w:rPr>
        <w:t xml:space="preserve">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</w:t>
      </w:r>
      <w:r>
        <w:rPr>
          <w:rFonts w:ascii="Times New Roman" w:hAnsi="Times New Roman"/>
          <w:color w:val="000000"/>
          <w:sz w:val="28"/>
          <w:lang w:val="ru-RU"/>
        </w:rPr>
        <w:t>результаты выполненного биологического опыта (эксперимента, исследования, проекта);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иллюстративных материалов.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проблемы, обосновывать необходимость применения групповых форм взаимодействия при решении по</w:t>
      </w:r>
      <w:r>
        <w:rPr>
          <w:rFonts w:ascii="Times New Roman" w:hAnsi="Times New Roman"/>
          <w:color w:val="000000"/>
          <w:sz w:val="28"/>
          <w:lang w:val="ru-RU"/>
        </w:rPr>
        <w:t>ставленной учебной задачи;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</w:t>
      </w:r>
      <w:r>
        <w:rPr>
          <w:rFonts w:ascii="Times New Roman" w:hAnsi="Times New Roman"/>
          <w:color w:val="000000"/>
          <w:sz w:val="28"/>
          <w:lang w:val="ru-RU"/>
        </w:rPr>
        <w:t>ть руководить, выполнять поручения, подчиняться;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</w:t>
      </w:r>
      <w:r>
        <w:rPr>
          <w:rFonts w:ascii="Times New Roman" w:hAnsi="Times New Roman"/>
          <w:color w:val="000000"/>
          <w:sz w:val="28"/>
          <w:lang w:val="ru-RU"/>
        </w:rPr>
        <w:t>х работы (обсуждения, обмен мнениями, мозговые штурмы и иные);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</w:t>
      </w:r>
      <w:r>
        <w:rPr>
          <w:rFonts w:ascii="Times New Roman" w:hAnsi="Times New Roman"/>
          <w:color w:val="000000"/>
          <w:sz w:val="28"/>
          <w:lang w:val="ru-RU"/>
        </w:rPr>
        <w:t xml:space="preserve">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</w:t>
      </w:r>
      <w:r>
        <w:rPr>
          <w:rFonts w:ascii="Times New Roman" w:hAnsi="Times New Roman"/>
          <w:color w:val="000000"/>
          <w:sz w:val="28"/>
          <w:lang w:val="ru-RU"/>
        </w:rPr>
        <w:t>группой;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806DEF" w:rsidRDefault="00806DEF">
      <w:pPr>
        <w:spacing w:after="0" w:line="264" w:lineRule="exact"/>
        <w:ind w:left="120"/>
        <w:jc w:val="both"/>
        <w:rPr>
          <w:lang w:val="ru-RU"/>
        </w:rPr>
      </w:pPr>
    </w:p>
    <w:p w:rsidR="00806DEF" w:rsidRDefault="00C85A1D">
      <w:pPr>
        <w:spacing w:after="0" w:line="264" w:lineRule="exact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 универсальными учебными регулятивными действиями:</w:t>
      </w:r>
    </w:p>
    <w:p w:rsidR="00806DEF" w:rsidRDefault="00C85A1D">
      <w:pPr>
        <w:spacing w:after="0" w:line="264" w:lineRule="exact"/>
        <w:jc w:val="both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</w:t>
      </w:r>
      <w:r>
        <w:rPr>
          <w:rFonts w:ascii="Times New Roman" w:hAnsi="Times New Roman"/>
          <w:color w:val="000000"/>
          <w:sz w:val="28"/>
          <w:lang w:val="ru-RU"/>
        </w:rPr>
        <w:t>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r>
        <w:rPr>
          <w:rFonts w:ascii="Times New Roman" w:hAnsi="Times New Roman"/>
          <w:color w:val="000000"/>
          <w:sz w:val="28"/>
          <w:lang w:val="ru-RU"/>
        </w:rPr>
        <w:t>самомотивации и рефлексии;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</w:t>
      </w:r>
      <w:r>
        <w:rPr>
          <w:rFonts w:ascii="Times New Roman" w:hAnsi="Times New Roman"/>
          <w:color w:val="000000"/>
          <w:sz w:val="28"/>
          <w:lang w:val="ru-RU"/>
        </w:rPr>
        <w:t>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</w:t>
      </w:r>
      <w:r>
        <w:rPr>
          <w:rFonts w:ascii="Times New Roman" w:hAnsi="Times New Roman"/>
          <w:color w:val="000000"/>
          <w:sz w:val="28"/>
          <w:lang w:val="ru-RU"/>
        </w:rPr>
        <w:t>зникших трудностей;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различать, называть и управлять собственными эмоциями и эмоциями других;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</w:t>
      </w:r>
      <w:r>
        <w:rPr>
          <w:rFonts w:ascii="Times New Roman" w:hAnsi="Times New Roman"/>
          <w:color w:val="000000"/>
          <w:sz w:val="28"/>
          <w:lang w:val="ru-RU"/>
        </w:rPr>
        <w:t>гого;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06DEF" w:rsidRDefault="00806DEF">
      <w:pPr>
        <w:spacing w:after="0" w:line="264" w:lineRule="exact"/>
        <w:ind w:left="120"/>
        <w:jc w:val="both"/>
        <w:rPr>
          <w:lang w:val="ru-RU"/>
        </w:rPr>
      </w:pPr>
    </w:p>
    <w:p w:rsidR="00806DEF" w:rsidRDefault="00C85A1D">
      <w:p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Предметные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</w:t>
      </w:r>
      <w:r>
        <w:rPr>
          <w:rFonts w:ascii="Times New Roman" w:hAnsi="Times New Roman"/>
          <w:color w:val="000000"/>
          <w:sz w:val="28"/>
          <w:lang w:val="ru-RU"/>
        </w:rPr>
        <w:t>изовать значение биологических знаний для современного человека, профессии, связанные с биологией (4–5 профессий);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</w:t>
      </w:r>
      <w:r>
        <w:rPr>
          <w:rFonts w:ascii="Times New Roman" w:hAnsi="Times New Roman"/>
          <w:color w:val="000000"/>
          <w:sz w:val="28"/>
          <w:lang w:val="ru-RU"/>
        </w:rPr>
        <w:t>) учёных в развитие биологии;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живые тела,</w:t>
      </w:r>
      <w:r>
        <w:rPr>
          <w:rFonts w:ascii="Times New Roman" w:hAnsi="Times New Roman"/>
          <w:color w:val="000000"/>
          <w:sz w:val="28"/>
          <w:lang w:val="ru-RU"/>
        </w:rPr>
        <w:t xml:space="preserve">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</w:t>
      </w:r>
      <w:r>
        <w:rPr>
          <w:rFonts w:ascii="Times New Roman" w:hAnsi="Times New Roman"/>
          <w:color w:val="000000"/>
          <w:sz w:val="28"/>
          <w:lang w:val="ru-RU"/>
        </w:rPr>
        <w:t>е сообщество, искусственное сообщество) в соответствии с поставленной задачей и в контексте;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</w:t>
      </w:r>
      <w:r>
        <w:rPr>
          <w:rFonts w:ascii="Times New Roman" w:hAnsi="Times New Roman"/>
          <w:color w:val="000000"/>
          <w:sz w:val="28"/>
          <w:lang w:val="ru-RU"/>
        </w:rPr>
        <w:t xml:space="preserve">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</w:t>
      </w:r>
      <w:r>
        <w:rPr>
          <w:rFonts w:ascii="Times New Roman" w:hAnsi="Times New Roman"/>
          <w:color w:val="000000"/>
          <w:sz w:val="28"/>
          <w:lang w:val="ru-RU"/>
        </w:rPr>
        <w:t>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понятие о среде о</w:t>
      </w:r>
      <w:r>
        <w:rPr>
          <w:rFonts w:ascii="Times New Roman" w:hAnsi="Times New Roman"/>
          <w:color w:val="000000"/>
          <w:sz w:val="28"/>
          <w:lang w:val="ru-RU"/>
        </w:rPr>
        <w:t>битания (водной, наземно-воздушной, почвенной, внутриорганизменной), условиях среды обитания;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выделять отличительные признаки природных </w:t>
      </w:r>
      <w:r>
        <w:rPr>
          <w:rFonts w:ascii="Times New Roman" w:hAnsi="Times New Roman"/>
          <w:color w:val="000000"/>
          <w:sz w:val="28"/>
          <w:lang w:val="ru-RU"/>
        </w:rPr>
        <w:t>и искусственных сообществ;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</w:t>
      </w:r>
      <w:r>
        <w:rPr>
          <w:rFonts w:ascii="Times New Roman" w:hAnsi="Times New Roman"/>
          <w:color w:val="000000"/>
          <w:sz w:val="28"/>
          <w:lang w:val="ru-RU"/>
        </w:rPr>
        <w:t>ека;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</w:t>
      </w:r>
      <w:r>
        <w:rPr>
          <w:rFonts w:ascii="Times New Roman" w:hAnsi="Times New Roman"/>
          <w:color w:val="000000"/>
          <w:sz w:val="28"/>
          <w:lang w:val="ru-RU"/>
        </w:rPr>
        <w:t>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</w:t>
      </w:r>
      <w:r>
        <w:rPr>
          <w:rFonts w:ascii="Times New Roman" w:hAnsi="Times New Roman"/>
          <w:color w:val="000000"/>
          <w:sz w:val="28"/>
          <w:lang w:val="ru-RU"/>
        </w:rPr>
        <w:t>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>
        <w:rPr>
          <w:rFonts w:ascii="Times New Roman" w:hAnsi="Times New Roman"/>
          <w:color w:val="000000"/>
          <w:sz w:val="28"/>
          <w:lang w:val="ru-RU"/>
        </w:rPr>
        <w:t>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</w:t>
      </w:r>
      <w:r>
        <w:rPr>
          <w:rFonts w:ascii="Times New Roman" w:hAnsi="Times New Roman"/>
          <w:color w:val="000000"/>
          <w:sz w:val="28"/>
          <w:lang w:val="ru-RU"/>
        </w:rPr>
        <w:t>чные материалы, ресурсы Интернета;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06DEF" w:rsidRDefault="00C85A1D">
      <w:pPr>
        <w:spacing w:after="0" w:line="264" w:lineRule="exact"/>
        <w:ind w:firstLine="600"/>
        <w:jc w:val="both"/>
        <w:rPr>
          <w:lang w:val="ru-RU"/>
        </w:rPr>
        <w:sectPr w:rsidR="00806DE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  <w:lang w:val="ru-RU"/>
        </w:rPr>
        <w:t>.</w:t>
      </w:r>
      <w:bookmarkStart w:id="9" w:name="block-56344121"/>
      <w:bookmarkStart w:id="10" w:name="block-5634412"/>
      <w:bookmarkEnd w:id="9"/>
      <w:bookmarkEnd w:id="10"/>
    </w:p>
    <w:p w:rsidR="00806DEF" w:rsidRDefault="00C85A1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6DEF" w:rsidRDefault="00C85A1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1"/>
        <w:gridCol w:w="2081"/>
        <w:gridCol w:w="1501"/>
        <w:gridCol w:w="2550"/>
        <w:gridCol w:w="2666"/>
        <w:gridCol w:w="4075"/>
      </w:tblGrid>
      <w:tr w:rsidR="00806DEF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06DEF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DEF" w:rsidRDefault="00806DEF">
            <w:pPr>
              <w:widowControl w:val="0"/>
              <w:rPr>
                <w:lang w:val="ru-RU"/>
              </w:rPr>
            </w:pPr>
          </w:p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DEF" w:rsidRDefault="00806DEF">
            <w:pPr>
              <w:widowControl w:val="0"/>
              <w:rPr>
                <w:lang w:val="ru-RU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DEF" w:rsidRDefault="00806DEF">
            <w:pPr>
              <w:widowControl w:val="0"/>
              <w:rPr>
                <w:lang w:val="ru-RU"/>
              </w:rPr>
            </w:pPr>
          </w:p>
        </w:tc>
      </w:tr>
      <w:tr w:rsidR="00806DEF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06DEF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06DEF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06DEF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06DEF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06DEF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06DEF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06DEF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rPr>
                <w:lang w:val="ru-RU"/>
              </w:rPr>
            </w:pPr>
          </w:p>
        </w:tc>
      </w:tr>
    </w:tbl>
    <w:p w:rsidR="00806DEF" w:rsidRDefault="00806DEF">
      <w:pPr>
        <w:sectPr w:rsidR="00806DE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806DEF" w:rsidRDefault="00C85A1D">
      <w:pPr>
        <w:spacing w:after="0"/>
        <w:ind w:left="120"/>
        <w:rPr>
          <w:lang w:val="ru-RU"/>
        </w:rPr>
        <w:sectPr w:rsidR="00806DE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06DEF" w:rsidRDefault="00806DEF">
      <w:pPr>
        <w:rPr>
          <w:lang w:val="ru-RU"/>
        </w:rPr>
        <w:sectPr w:rsidR="00806DE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bookmarkStart w:id="11" w:name="block-5634414"/>
      <w:bookmarkEnd w:id="11"/>
    </w:p>
    <w:p w:rsidR="00806DEF" w:rsidRDefault="00C85A1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6DEF" w:rsidRDefault="00C85A1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40"/>
        <w:gridCol w:w="2882"/>
        <w:gridCol w:w="1187"/>
        <w:gridCol w:w="2183"/>
        <w:gridCol w:w="2327"/>
        <w:gridCol w:w="1652"/>
        <w:gridCol w:w="2823"/>
      </w:tblGrid>
      <w:tr w:rsidR="00806DEF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06DEF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DEF" w:rsidRDefault="00806DEF">
            <w:pPr>
              <w:widowControl w:val="0"/>
              <w:rPr>
                <w:lang w:val="ru-RU"/>
              </w:rPr>
            </w:pPr>
          </w:p>
        </w:tc>
        <w:tc>
          <w:tcPr>
            <w:tcW w:w="2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DEF" w:rsidRDefault="00806DEF">
            <w:pPr>
              <w:widowControl w:val="0"/>
              <w:rPr>
                <w:lang w:val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DEF" w:rsidRDefault="00806DEF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DEF" w:rsidRDefault="00806DEF">
            <w:pPr>
              <w:widowControl w:val="0"/>
              <w:rPr>
                <w:lang w:val="ru-RU"/>
              </w:rPr>
            </w:pPr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 с ними»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(натуральные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организмов. Лабораторная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«Наблюдение за потреблением воды растением»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значение грибов.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Наземно-воздушная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среда обитания организмов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биологического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6DEF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06DEF">
        <w:trPr>
          <w:trHeight w:val="144"/>
        </w:trPr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C85A1D">
            <w:pPr>
              <w:widowControl w:val="0"/>
              <w:spacing w:after="0" w:line="276" w:lineRule="exact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6DEF" w:rsidRDefault="00806DEF">
            <w:pPr>
              <w:widowControl w:val="0"/>
              <w:rPr>
                <w:lang w:val="ru-RU"/>
              </w:rPr>
            </w:pPr>
          </w:p>
        </w:tc>
      </w:tr>
    </w:tbl>
    <w:p w:rsidR="00806DEF" w:rsidRDefault="00806DEF">
      <w:pPr>
        <w:sectPr w:rsidR="00806DE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806DEF" w:rsidRDefault="00806DEF">
      <w:pPr>
        <w:rPr>
          <w:lang w:val="ru-RU"/>
        </w:rPr>
        <w:sectPr w:rsidR="00806DEF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bookmarkStart w:id="12" w:name="block-5634408"/>
      <w:bookmarkEnd w:id="12"/>
    </w:p>
    <w:p w:rsidR="00806DEF" w:rsidRDefault="00C85A1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6DEF" w:rsidRDefault="00C85A1D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06DEF" w:rsidRDefault="00C85A1D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В.В.Пасечник, С.В.Суматохин, З.Г.Гапонюк, Г.Г.Швецов , 5 класс. М, «Просвещение», 2023г.</w:t>
      </w:r>
    </w:p>
    <w:p w:rsidR="00806DEF" w:rsidRDefault="00C85A1D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06DEF" w:rsidRDefault="00C85A1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06DEF" w:rsidRDefault="00C85A1D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6DEF" w:rsidRDefault="00C85A1D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06DEF" w:rsidRDefault="00806DEF">
      <w:pPr>
        <w:spacing w:after="0"/>
        <w:ind w:left="120"/>
        <w:rPr>
          <w:lang w:val="ru-RU"/>
        </w:rPr>
      </w:pPr>
    </w:p>
    <w:p w:rsidR="00806DEF" w:rsidRDefault="00C85A1D">
      <w:pPr>
        <w:spacing w:after="0" w:line="480" w:lineRule="exact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806DEF" w:rsidRDefault="00C85A1D">
      <w:pPr>
        <w:spacing w:after="0" w:line="480" w:lineRule="exact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РЭШ, Я-класс</w:t>
      </w:r>
    </w:p>
    <w:p w:rsidR="00806DEF" w:rsidRDefault="00C85A1D">
      <w:pPr>
        <w:spacing w:after="0" w:line="480" w:lineRule="exact"/>
        <w:ind w:left="120"/>
        <w:rPr>
          <w:lang w:val="ru-RU"/>
        </w:rPr>
        <w:sectPr w:rsidR="00806DEF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3" w:name="block-56344091"/>
      <w:bookmarkStart w:id="14" w:name="block-5634409"/>
      <w:bookmarkEnd w:id="13"/>
      <w:bookmarkEnd w:id="14"/>
    </w:p>
    <w:p w:rsidR="00806DEF" w:rsidRDefault="00806DEF">
      <w:pPr>
        <w:rPr>
          <w:lang w:val="ru-RU"/>
        </w:rPr>
      </w:pPr>
    </w:p>
    <w:sectPr w:rsidR="00806DEF">
      <w:pgSz w:w="11906" w:h="16838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7695A"/>
    <w:multiLevelType w:val="multilevel"/>
    <w:tmpl w:val="DD22E34C"/>
    <w:lvl w:ilvl="0">
      <w:start w:val="6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BC06D8"/>
    <w:multiLevelType w:val="multilevel"/>
    <w:tmpl w:val="9EBE8054"/>
    <w:lvl w:ilvl="0">
      <w:start w:val="4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6A3F17"/>
    <w:multiLevelType w:val="multilevel"/>
    <w:tmpl w:val="230608F8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D355F7D"/>
    <w:multiLevelType w:val="multilevel"/>
    <w:tmpl w:val="33D4D3C8"/>
    <w:lvl w:ilvl="0">
      <w:start w:val="5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44955CD"/>
    <w:multiLevelType w:val="multilevel"/>
    <w:tmpl w:val="AD88DE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183DC3"/>
    <w:multiLevelType w:val="multilevel"/>
    <w:tmpl w:val="4FD070B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17721C1"/>
    <w:multiLevelType w:val="multilevel"/>
    <w:tmpl w:val="24AC2262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EF"/>
    <w:rsid w:val="00806DEF"/>
    <w:rsid w:val="00C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1EFBE-0356-4294-9A4A-87346B8B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841CD9"/>
  </w:style>
  <w:style w:type="character" w:customStyle="1" w:styleId="Heading1Char">
    <w:name w:val="Heading 1 Char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5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41AF4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rsid w:val="00E41A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E41AF4"/>
    <w:pPr>
      <w:spacing w:after="140"/>
    </w:pPr>
  </w:style>
  <w:style w:type="paragraph" w:styleId="a8">
    <w:name w:val="List"/>
    <w:basedOn w:val="a7"/>
    <w:rsid w:val="00E41AF4"/>
    <w:rPr>
      <w:rFonts w:cs="Lucida Sans"/>
    </w:rPr>
  </w:style>
  <w:style w:type="paragraph" w:styleId="a9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rsid w:val="00E41AF4"/>
    <w:pPr>
      <w:suppressLineNumbers/>
    </w:pPr>
    <w:rPr>
      <w:rFonts w:cs="Lucida Sans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Название объекта1"/>
    <w:basedOn w:val="a"/>
    <w:link w:val="HeaderChar"/>
    <w:qFormat/>
    <w:rsid w:val="00E41AF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Колонтитул"/>
    <w:basedOn w:val="a"/>
    <w:qFormat/>
    <w:rsid w:val="00E41AF4"/>
  </w:style>
  <w:style w:type="paragraph" w:customStyle="1" w:styleId="10">
    <w:name w:val="Верхний колонтитул1"/>
    <w:basedOn w:val="a"/>
    <w:uiPriority w:val="99"/>
    <w:unhideWhenUsed/>
    <w:qFormat/>
    <w:rsid w:val="00841CD9"/>
    <w:pPr>
      <w:tabs>
        <w:tab w:val="center" w:pos="4680"/>
        <w:tab w:val="right" w:pos="9360"/>
      </w:tabs>
    </w:pPr>
  </w:style>
  <w:style w:type="paragraph" w:styleId="ac">
    <w:name w:val="Normal Indent"/>
    <w:basedOn w:val="a"/>
    <w:uiPriority w:val="99"/>
    <w:unhideWhenUsed/>
    <w:qFormat/>
    <w:rsid w:val="00841CD9"/>
    <w:pPr>
      <w:ind w:left="720"/>
    </w:pPr>
  </w:style>
  <w:style w:type="paragraph" w:styleId="ad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">
    <w:name w:val="Table Grid"/>
    <w:basedOn w:val="a1"/>
    <w:uiPriority w:val="59"/>
    <w:rsid w:val="00E41A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863cca60" TargetMode="External"/><Relationship Id="rId18" Type="http://schemas.openxmlformats.org/officeDocument/2006/relationships/hyperlink" Target="https://m.edsoo.ru/863cd9ce" TargetMode="External"/><Relationship Id="rId26" Type="http://schemas.openxmlformats.org/officeDocument/2006/relationships/hyperlink" Target="https://m.edsoo.ru/863ce8ec" TargetMode="External"/><Relationship Id="rId39" Type="http://schemas.openxmlformats.org/officeDocument/2006/relationships/hyperlink" Target="https://m.edsoo.ru/863d03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cdb36" TargetMode="External"/><Relationship Id="rId34" Type="http://schemas.openxmlformats.org/officeDocument/2006/relationships/hyperlink" Target="https://m.edsoo.ru/863cf68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863cd0c8" TargetMode="External"/><Relationship Id="rId25" Type="http://schemas.openxmlformats.org/officeDocument/2006/relationships/hyperlink" Target="https://m.edsoo.ru/863ce73e" TargetMode="External"/><Relationship Id="rId33" Type="http://schemas.openxmlformats.org/officeDocument/2006/relationships/hyperlink" Target="https://m.edsoo.ru/863cf684" TargetMode="External"/><Relationship Id="rId38" Type="http://schemas.openxmlformats.org/officeDocument/2006/relationships/hyperlink" Target="https://m.edsoo.ru/863cfe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ccf56" TargetMode="External"/><Relationship Id="rId20" Type="http://schemas.openxmlformats.org/officeDocument/2006/relationships/hyperlink" Target="https://m.edsoo.ru/863cd866" TargetMode="External"/><Relationship Id="rId29" Type="http://schemas.openxmlformats.org/officeDocument/2006/relationships/hyperlink" Target="https://m.edsoo.ru/863cec3e" TargetMode="External"/><Relationship Id="rId41" Type="http://schemas.openxmlformats.org/officeDocument/2006/relationships/hyperlink" Target="https://m.edsoo.ru/863d064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863ce568" TargetMode="External"/><Relationship Id="rId32" Type="http://schemas.openxmlformats.org/officeDocument/2006/relationships/hyperlink" Target="https://m.edsoo.ru/863cf508" TargetMode="External"/><Relationship Id="rId37" Type="http://schemas.openxmlformats.org/officeDocument/2006/relationships/hyperlink" Target="https://m.edsoo.ru/863cfd3c" TargetMode="External"/><Relationship Id="rId40" Type="http://schemas.openxmlformats.org/officeDocument/2006/relationships/hyperlink" Target="https://m.edsoo.ru/863d03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ccc0e" TargetMode="External"/><Relationship Id="rId23" Type="http://schemas.openxmlformats.org/officeDocument/2006/relationships/hyperlink" Target="https://m.edsoo.ru/863cddde" TargetMode="External"/><Relationship Id="rId28" Type="http://schemas.openxmlformats.org/officeDocument/2006/relationships/hyperlink" Target="https://m.edsoo.ru/863cea68" TargetMode="External"/><Relationship Id="rId36" Type="http://schemas.openxmlformats.org/officeDocument/2006/relationships/hyperlink" Target="https://m.edsoo.ru/863cfb20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863cd65e" TargetMode="External"/><Relationship Id="rId31" Type="http://schemas.openxmlformats.org/officeDocument/2006/relationships/hyperlink" Target="https://m.edsoo.ru/863cf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863ccc0e" TargetMode="External"/><Relationship Id="rId22" Type="http://schemas.openxmlformats.org/officeDocument/2006/relationships/hyperlink" Target="https://m.edsoo.ru/863cd3de" TargetMode="External"/><Relationship Id="rId27" Type="http://schemas.openxmlformats.org/officeDocument/2006/relationships/hyperlink" Target="https://m.edsoo.ru/863ce8ec" TargetMode="External"/><Relationship Id="rId30" Type="http://schemas.openxmlformats.org/officeDocument/2006/relationships/hyperlink" Target="https://m.edsoo.ru/863cedba" TargetMode="External"/><Relationship Id="rId35" Type="http://schemas.openxmlformats.org/officeDocument/2006/relationships/hyperlink" Target="https://m.edsoo.ru/863cf7e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6F14-3381-4715-ACFB-6D415B3B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2024-01-09T21:07:00Z</cp:lastPrinted>
  <dcterms:created xsi:type="dcterms:W3CDTF">2024-08-31T09:35:00Z</dcterms:created>
  <dcterms:modified xsi:type="dcterms:W3CDTF">2024-08-31T09:35:00Z</dcterms:modified>
  <dc:language>ru-RU</dc:language>
</cp:coreProperties>
</file>